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F30C5A" w14:textId="77777777" w:rsidR="00FF0F43" w:rsidRPr="00F3268E" w:rsidRDefault="00BA253F" w:rsidP="000678F6">
      <w:pPr>
        <w:pStyle w:val="NormaleWeb"/>
        <w:jc w:val="center"/>
        <w:outlineLvl w:val="0"/>
        <w:rPr>
          <w:b/>
          <w:sz w:val="26"/>
          <w:szCs w:val="26"/>
        </w:rPr>
      </w:pPr>
      <w:bookmarkStart w:id="0" w:name="_GoBack"/>
      <w:bookmarkEnd w:id="0"/>
      <w:r w:rsidRPr="00F3268E">
        <w:rPr>
          <w:b/>
          <w:sz w:val="26"/>
          <w:szCs w:val="26"/>
        </w:rPr>
        <w:t xml:space="preserve">MODELLO </w:t>
      </w:r>
      <w:r w:rsidR="00FB0B4D" w:rsidRPr="00F3268E">
        <w:rPr>
          <w:b/>
          <w:sz w:val="26"/>
          <w:szCs w:val="26"/>
        </w:rPr>
        <w:t xml:space="preserve">DI </w:t>
      </w:r>
      <w:r w:rsidR="00FF0F43" w:rsidRPr="00F3268E">
        <w:rPr>
          <w:b/>
          <w:sz w:val="26"/>
          <w:szCs w:val="26"/>
        </w:rPr>
        <w:t>STATUTO</w:t>
      </w:r>
    </w:p>
    <w:p w14:paraId="662DC9E9" w14:textId="77777777" w:rsidR="00FB0B4D" w:rsidRPr="00F3268E" w:rsidRDefault="00FB0B4D" w:rsidP="00FB0B4D">
      <w:pPr>
        <w:pStyle w:val="NormaleWeb"/>
        <w:jc w:val="center"/>
        <w:outlineLvl w:val="0"/>
        <w:rPr>
          <w:b/>
          <w:sz w:val="26"/>
          <w:szCs w:val="26"/>
        </w:rPr>
      </w:pPr>
      <w:r w:rsidRPr="00F3268E">
        <w:rPr>
          <w:b/>
          <w:sz w:val="26"/>
          <w:szCs w:val="26"/>
        </w:rPr>
        <w:t>GRUPPO +EUROPA</w:t>
      </w:r>
    </w:p>
    <w:p w14:paraId="05A7DB2C" w14:textId="77777777" w:rsidR="00FB0B4D" w:rsidRPr="00F3268E" w:rsidRDefault="00FB0B4D" w:rsidP="000678F6">
      <w:pPr>
        <w:pStyle w:val="NormaleWeb"/>
        <w:jc w:val="center"/>
        <w:outlineLvl w:val="0"/>
        <w:rPr>
          <w:b/>
          <w:sz w:val="26"/>
          <w:szCs w:val="26"/>
        </w:rPr>
      </w:pPr>
    </w:p>
    <w:p w14:paraId="138FCD33" w14:textId="77777777" w:rsidR="00FF0F43" w:rsidRPr="00F3268E" w:rsidRDefault="00FF0F43" w:rsidP="000678F6">
      <w:pPr>
        <w:pStyle w:val="NormaleWeb"/>
        <w:jc w:val="both"/>
        <w:outlineLvl w:val="0"/>
        <w:rPr>
          <w:sz w:val="26"/>
          <w:szCs w:val="26"/>
          <w:u w:val="single"/>
        </w:rPr>
      </w:pPr>
      <w:r w:rsidRPr="00F3268E">
        <w:rPr>
          <w:sz w:val="26"/>
          <w:szCs w:val="26"/>
          <w:u w:val="single"/>
        </w:rPr>
        <w:t xml:space="preserve">Art. 1 – </w:t>
      </w:r>
      <w:r w:rsidR="00304679" w:rsidRPr="00F3268E">
        <w:rPr>
          <w:sz w:val="26"/>
          <w:szCs w:val="26"/>
          <w:u w:val="single"/>
        </w:rPr>
        <w:t>Costituzione e finalità</w:t>
      </w:r>
    </w:p>
    <w:p w14:paraId="0EBFE96F" w14:textId="77777777" w:rsidR="002A7FD4" w:rsidRPr="00F3268E" w:rsidRDefault="00FF0F43" w:rsidP="00FF0F43">
      <w:pPr>
        <w:pStyle w:val="NormaleWeb"/>
        <w:jc w:val="both"/>
        <w:rPr>
          <w:sz w:val="26"/>
          <w:szCs w:val="26"/>
        </w:rPr>
      </w:pPr>
      <w:r w:rsidRPr="00F3268E">
        <w:rPr>
          <w:sz w:val="26"/>
          <w:szCs w:val="26"/>
        </w:rPr>
        <w:t xml:space="preserve">Il GRUPPO +EUROPA ......................................................... </w:t>
      </w:r>
      <w:r w:rsidR="002A7FD4" w:rsidRPr="00F3268E">
        <w:rPr>
          <w:sz w:val="26"/>
          <w:szCs w:val="26"/>
        </w:rPr>
        <w:t>è un’associazione senza fini di lucro costituita</w:t>
      </w:r>
      <w:r w:rsidRPr="00F3268E">
        <w:rPr>
          <w:sz w:val="26"/>
          <w:szCs w:val="26"/>
        </w:rPr>
        <w:t xml:space="preserve"> ai sensi degli articoli 36 e seguenti del codice civile e del Regolamento per la Costituzione dei Gruppi +Europa approvato dal Consiglio di +Europa in data </w:t>
      </w:r>
      <w:proofErr w:type="gramStart"/>
      <w:r w:rsidRPr="00F3268E">
        <w:rPr>
          <w:sz w:val="26"/>
          <w:szCs w:val="26"/>
        </w:rPr>
        <w:t>…….</w:t>
      </w:r>
      <w:proofErr w:type="gramEnd"/>
      <w:r w:rsidR="002A7FD4" w:rsidRPr="00F3268E">
        <w:rPr>
          <w:sz w:val="26"/>
          <w:szCs w:val="26"/>
        </w:rPr>
        <w:t xml:space="preserve">. (il “Regolamento”). </w:t>
      </w:r>
    </w:p>
    <w:p w14:paraId="736AFADF" w14:textId="347CE3B7" w:rsidR="00FF0F43" w:rsidRPr="00F3268E" w:rsidRDefault="002A7FD4" w:rsidP="00FF0F43">
      <w:pPr>
        <w:pStyle w:val="NormaleWeb"/>
        <w:jc w:val="both"/>
        <w:rPr>
          <w:sz w:val="26"/>
          <w:szCs w:val="26"/>
        </w:rPr>
      </w:pPr>
      <w:r w:rsidRPr="00F3268E">
        <w:rPr>
          <w:sz w:val="26"/>
          <w:szCs w:val="26"/>
        </w:rPr>
        <w:t xml:space="preserve">Il GRUPPO </w:t>
      </w:r>
      <w:r w:rsidR="00FF0F43" w:rsidRPr="00F3268E">
        <w:rPr>
          <w:sz w:val="26"/>
          <w:szCs w:val="26"/>
        </w:rPr>
        <w:t xml:space="preserve">si propone di </w:t>
      </w:r>
      <w:r w:rsidRPr="00F3268E">
        <w:rPr>
          <w:sz w:val="26"/>
          <w:szCs w:val="26"/>
        </w:rPr>
        <w:t>promuovere e diffondere</w:t>
      </w:r>
      <w:r w:rsidR="00FF0F43" w:rsidRPr="00F3268E">
        <w:rPr>
          <w:sz w:val="26"/>
          <w:szCs w:val="26"/>
        </w:rPr>
        <w:t xml:space="preserve"> gli ideali, i principi e gli obiettivi politici di +Europa</w:t>
      </w:r>
      <w:r w:rsidR="008236A1" w:rsidRPr="00F3268E">
        <w:rPr>
          <w:sz w:val="26"/>
          <w:szCs w:val="26"/>
        </w:rPr>
        <w:t xml:space="preserve"> in base </w:t>
      </w:r>
      <w:r w:rsidR="007F2EB1" w:rsidRPr="00F3268E">
        <w:rPr>
          <w:sz w:val="26"/>
          <w:szCs w:val="26"/>
        </w:rPr>
        <w:t>al</w:t>
      </w:r>
      <w:r w:rsidR="008236A1" w:rsidRPr="00F3268E">
        <w:rPr>
          <w:sz w:val="26"/>
          <w:szCs w:val="26"/>
        </w:rPr>
        <w:t xml:space="preserve">le priorità deliberate e </w:t>
      </w:r>
      <w:r w:rsidR="007F2EB1" w:rsidRPr="00F3268E">
        <w:rPr>
          <w:sz w:val="26"/>
          <w:szCs w:val="26"/>
        </w:rPr>
        <w:t>al</w:t>
      </w:r>
      <w:r w:rsidR="008236A1" w:rsidRPr="00F3268E">
        <w:rPr>
          <w:sz w:val="26"/>
          <w:szCs w:val="26"/>
        </w:rPr>
        <w:t>le determinazioni assunte dal Consiglio</w:t>
      </w:r>
      <w:r w:rsidR="00E25C1B" w:rsidRPr="00F3268E">
        <w:rPr>
          <w:sz w:val="26"/>
          <w:szCs w:val="26"/>
        </w:rPr>
        <w:t xml:space="preserve"> </w:t>
      </w:r>
      <w:r w:rsidR="007F2EB1" w:rsidRPr="00F3268E">
        <w:rPr>
          <w:sz w:val="26"/>
          <w:szCs w:val="26"/>
          <w:highlight w:val="green"/>
        </w:rPr>
        <w:t xml:space="preserve">[Facoltativo: </w:t>
      </w:r>
      <w:r w:rsidR="00FF0F43" w:rsidRPr="00F3268E">
        <w:rPr>
          <w:sz w:val="26"/>
          <w:szCs w:val="26"/>
          <w:highlight w:val="green"/>
        </w:rPr>
        <w:t>e in particolare</w:t>
      </w:r>
      <w:r w:rsidR="007F2EB1" w:rsidRPr="00F3268E">
        <w:rPr>
          <w:sz w:val="26"/>
          <w:szCs w:val="26"/>
          <w:highlight w:val="green"/>
        </w:rPr>
        <w:t>...</w:t>
      </w:r>
      <w:r w:rsidR="00FF0F43" w:rsidRPr="00F3268E">
        <w:rPr>
          <w:sz w:val="26"/>
          <w:szCs w:val="26"/>
          <w:highlight w:val="green"/>
        </w:rPr>
        <w:t xml:space="preserve"> AGGIUNGERE SPECIFICITÀ TEMATICHE E</w:t>
      </w:r>
      <w:r w:rsidR="007F2EB1" w:rsidRPr="00F3268E">
        <w:rPr>
          <w:sz w:val="26"/>
          <w:szCs w:val="26"/>
          <w:highlight w:val="green"/>
        </w:rPr>
        <w:t>/O</w:t>
      </w:r>
      <w:r w:rsidR="00FF0F43" w:rsidRPr="00F3268E">
        <w:rPr>
          <w:sz w:val="26"/>
          <w:szCs w:val="26"/>
          <w:highlight w:val="green"/>
        </w:rPr>
        <w:t xml:space="preserve"> TERRITORIALI]</w:t>
      </w:r>
      <w:r w:rsidR="00FF0F43" w:rsidRPr="00F3268E">
        <w:rPr>
          <w:sz w:val="26"/>
          <w:szCs w:val="26"/>
        </w:rPr>
        <w:t xml:space="preserve">. </w:t>
      </w:r>
    </w:p>
    <w:p w14:paraId="6A273C03" w14:textId="77777777" w:rsidR="00E62163" w:rsidRPr="00F3268E" w:rsidRDefault="00E62163" w:rsidP="00FF0F43">
      <w:pPr>
        <w:pStyle w:val="NormaleWeb"/>
        <w:jc w:val="both"/>
        <w:rPr>
          <w:sz w:val="26"/>
          <w:szCs w:val="26"/>
        </w:rPr>
      </w:pPr>
      <w:r w:rsidRPr="00F3268E">
        <w:rPr>
          <w:sz w:val="26"/>
          <w:szCs w:val="26"/>
        </w:rPr>
        <w:t>Il Gruppo può proporre temi e campagne specifiche di iniziativa politica all’Ufficio di Coordinamento di +Europa.</w:t>
      </w:r>
    </w:p>
    <w:p w14:paraId="017A79AF" w14:textId="22D3196F" w:rsidR="00E62163" w:rsidRPr="00F3268E" w:rsidRDefault="00E62163" w:rsidP="00FF0F43">
      <w:pPr>
        <w:pStyle w:val="NormaleWeb"/>
        <w:jc w:val="both"/>
        <w:rPr>
          <w:sz w:val="26"/>
          <w:szCs w:val="26"/>
        </w:rPr>
      </w:pPr>
      <w:r w:rsidRPr="00F3268E">
        <w:rPr>
          <w:sz w:val="26"/>
          <w:szCs w:val="26"/>
        </w:rPr>
        <w:t>Le iniziative intraprese dal Gruppo non possono in nessun caso essere in contrasto con la politica nazionale di +Europa</w:t>
      </w:r>
      <w:r w:rsidR="00B27FFD" w:rsidRPr="00F3268E">
        <w:rPr>
          <w:sz w:val="26"/>
          <w:szCs w:val="26"/>
        </w:rPr>
        <w:t>; il Gruppo in quanto tale non partecipa a nessuna competizione elettorale</w:t>
      </w:r>
      <w:r w:rsidRPr="00F3268E">
        <w:rPr>
          <w:sz w:val="26"/>
          <w:szCs w:val="26"/>
        </w:rPr>
        <w:t>.</w:t>
      </w:r>
    </w:p>
    <w:p w14:paraId="529ACC78" w14:textId="77777777" w:rsidR="00FF0F43" w:rsidRPr="00F3268E" w:rsidRDefault="00FF0F43" w:rsidP="000678F6">
      <w:pPr>
        <w:pStyle w:val="NormaleWeb"/>
        <w:jc w:val="both"/>
        <w:outlineLvl w:val="0"/>
        <w:rPr>
          <w:sz w:val="26"/>
          <w:szCs w:val="26"/>
          <w:u w:val="single"/>
        </w:rPr>
      </w:pPr>
      <w:r w:rsidRPr="00F3268E">
        <w:rPr>
          <w:sz w:val="26"/>
          <w:szCs w:val="26"/>
          <w:u w:val="single"/>
        </w:rPr>
        <w:t xml:space="preserve">Art. 2 – Affiliazione a +Europa </w:t>
      </w:r>
    </w:p>
    <w:p w14:paraId="17A303A5" w14:textId="77777777" w:rsidR="00FF0F43" w:rsidRPr="00F3268E" w:rsidRDefault="002A7FD4" w:rsidP="00FF0F43">
      <w:pPr>
        <w:pStyle w:val="NormaleWeb"/>
        <w:jc w:val="both"/>
        <w:rPr>
          <w:sz w:val="26"/>
          <w:szCs w:val="26"/>
        </w:rPr>
      </w:pPr>
      <w:r w:rsidRPr="00F3268E">
        <w:rPr>
          <w:sz w:val="26"/>
          <w:szCs w:val="26"/>
        </w:rPr>
        <w:t>Il</w:t>
      </w:r>
      <w:r w:rsidR="00FF0F43" w:rsidRPr="00F3268E">
        <w:rPr>
          <w:sz w:val="26"/>
          <w:szCs w:val="26"/>
        </w:rPr>
        <w:t xml:space="preserve"> GRUPPO </w:t>
      </w:r>
      <w:r w:rsidRPr="00F3268E">
        <w:rPr>
          <w:sz w:val="26"/>
          <w:szCs w:val="26"/>
        </w:rPr>
        <w:t>è affiliato</w:t>
      </w:r>
      <w:r w:rsidR="00FF0F43" w:rsidRPr="00F3268E">
        <w:rPr>
          <w:sz w:val="26"/>
          <w:szCs w:val="26"/>
        </w:rPr>
        <w:t xml:space="preserve"> al Movimento Politico +EUROPA</w:t>
      </w:r>
      <w:r w:rsidRPr="00F3268E">
        <w:rPr>
          <w:sz w:val="26"/>
          <w:szCs w:val="26"/>
        </w:rPr>
        <w:t xml:space="preserve"> a partire dal riconoscimento da parte di +Europa</w:t>
      </w:r>
      <w:r w:rsidR="00FF0F43" w:rsidRPr="00F3268E">
        <w:rPr>
          <w:sz w:val="26"/>
          <w:szCs w:val="26"/>
        </w:rPr>
        <w:t xml:space="preserve"> </w:t>
      </w:r>
      <w:r w:rsidRPr="00F3268E">
        <w:rPr>
          <w:sz w:val="26"/>
          <w:szCs w:val="26"/>
        </w:rPr>
        <w:t>ai sensi del</w:t>
      </w:r>
      <w:r w:rsidR="00FF0F43" w:rsidRPr="00F3268E">
        <w:rPr>
          <w:sz w:val="26"/>
          <w:szCs w:val="26"/>
        </w:rPr>
        <w:t xml:space="preserve"> Regolamento.</w:t>
      </w:r>
      <w:r w:rsidRPr="00F3268E">
        <w:rPr>
          <w:sz w:val="26"/>
          <w:szCs w:val="26"/>
        </w:rPr>
        <w:t xml:space="preserve"> In caso di mancato riconoscimento da parte di +Europa, o di revoca di tale riconoscimento, il Gruppo è sciolto di diritto.</w:t>
      </w:r>
    </w:p>
    <w:p w14:paraId="63CF8D08" w14:textId="77777777" w:rsidR="00FF0F43" w:rsidRPr="00F3268E" w:rsidRDefault="00FF0F43" w:rsidP="000678F6">
      <w:pPr>
        <w:pStyle w:val="NormaleWeb"/>
        <w:jc w:val="both"/>
        <w:outlineLvl w:val="0"/>
        <w:rPr>
          <w:sz w:val="26"/>
          <w:szCs w:val="26"/>
          <w:u w:val="single"/>
        </w:rPr>
      </w:pPr>
      <w:r w:rsidRPr="00F3268E">
        <w:rPr>
          <w:sz w:val="26"/>
          <w:szCs w:val="26"/>
          <w:u w:val="single"/>
        </w:rPr>
        <w:t xml:space="preserve">Art. 3 – Associati </w:t>
      </w:r>
    </w:p>
    <w:p w14:paraId="2C625FAC" w14:textId="62F6A62F" w:rsidR="008236A1" w:rsidRPr="00F3268E" w:rsidRDefault="008236A1" w:rsidP="008236A1">
      <w:pPr>
        <w:pStyle w:val="NormaleWeb"/>
        <w:jc w:val="both"/>
        <w:rPr>
          <w:sz w:val="26"/>
          <w:szCs w:val="26"/>
        </w:rPr>
      </w:pPr>
      <w:r w:rsidRPr="00F3268E">
        <w:rPr>
          <w:sz w:val="26"/>
          <w:szCs w:val="26"/>
        </w:rPr>
        <w:t xml:space="preserve">Per la costituzione del GRUPPO, </w:t>
      </w:r>
      <w:r w:rsidR="007F2EB1" w:rsidRPr="00F3268E">
        <w:rPr>
          <w:sz w:val="26"/>
          <w:szCs w:val="26"/>
        </w:rPr>
        <w:t xml:space="preserve">è necessario un minimo di 10 </w:t>
      </w:r>
      <w:r w:rsidR="007F2EB1" w:rsidRPr="00F3268E">
        <w:rPr>
          <w:sz w:val="26"/>
          <w:szCs w:val="26"/>
          <w:highlight w:val="green"/>
        </w:rPr>
        <w:t>[5, SE GRUPPO ALL’ESTERO]</w:t>
      </w:r>
      <w:r w:rsidRPr="00F3268E">
        <w:rPr>
          <w:sz w:val="26"/>
          <w:szCs w:val="26"/>
        </w:rPr>
        <w:t xml:space="preserve"> </w:t>
      </w:r>
      <w:r w:rsidR="008617DA" w:rsidRPr="00F3268E">
        <w:rPr>
          <w:sz w:val="26"/>
          <w:szCs w:val="26"/>
        </w:rPr>
        <w:t xml:space="preserve">Associati iscritti a +Europa che non siano </w:t>
      </w:r>
      <w:proofErr w:type="spellStart"/>
      <w:r w:rsidR="008617DA" w:rsidRPr="00F3268E">
        <w:rPr>
          <w:sz w:val="26"/>
          <w:szCs w:val="26"/>
        </w:rPr>
        <w:t>gia</w:t>
      </w:r>
      <w:proofErr w:type="spellEnd"/>
      <w:r w:rsidR="008617DA" w:rsidRPr="00F3268E">
        <w:rPr>
          <w:sz w:val="26"/>
          <w:szCs w:val="26"/>
        </w:rPr>
        <w:t xml:space="preserve">̀ </w:t>
      </w:r>
      <w:r w:rsidR="00C60C56" w:rsidRPr="00F3268E">
        <w:rPr>
          <w:sz w:val="26"/>
          <w:szCs w:val="26"/>
        </w:rPr>
        <w:t>associa</w:t>
      </w:r>
      <w:r w:rsidR="008617DA" w:rsidRPr="00F3268E">
        <w:rPr>
          <w:sz w:val="26"/>
          <w:szCs w:val="26"/>
        </w:rPr>
        <w:t>ti a</w:t>
      </w:r>
      <w:r w:rsidRPr="00F3268E">
        <w:rPr>
          <w:sz w:val="26"/>
          <w:szCs w:val="26"/>
        </w:rPr>
        <w:t xml:space="preserve"> un altro GRUPPO</w:t>
      </w:r>
      <w:r w:rsidR="008617DA" w:rsidRPr="00F3268E">
        <w:rPr>
          <w:sz w:val="26"/>
          <w:szCs w:val="26"/>
        </w:rPr>
        <w:t>.</w:t>
      </w:r>
      <w:r w:rsidR="000739C8" w:rsidRPr="00F3268E">
        <w:rPr>
          <w:sz w:val="26"/>
          <w:szCs w:val="26"/>
        </w:rPr>
        <w:t xml:space="preserve"> In caso venga a mancare il quorum costitutivo, il Gruppo è sciolto di diritto.</w:t>
      </w:r>
    </w:p>
    <w:p w14:paraId="710836B0" w14:textId="088F5054" w:rsidR="00FB5E94" w:rsidRPr="00F3268E" w:rsidRDefault="008236A1" w:rsidP="00FF0F43">
      <w:pPr>
        <w:pStyle w:val="NormaleWeb"/>
        <w:jc w:val="both"/>
        <w:rPr>
          <w:sz w:val="26"/>
          <w:szCs w:val="26"/>
        </w:rPr>
      </w:pPr>
      <w:r w:rsidRPr="00F3268E">
        <w:rPr>
          <w:sz w:val="26"/>
          <w:szCs w:val="26"/>
        </w:rPr>
        <w:t>Possono essere Associati del GRUPPO tutti gli iscritti a +Europa che ne facciano domanda</w:t>
      </w:r>
      <w:r w:rsidR="00B27FFD" w:rsidRPr="00F3268E">
        <w:rPr>
          <w:sz w:val="26"/>
          <w:szCs w:val="26"/>
        </w:rPr>
        <w:t>.</w:t>
      </w:r>
      <w:r w:rsidR="003F6CE8" w:rsidRPr="00F3268E">
        <w:rPr>
          <w:sz w:val="26"/>
          <w:szCs w:val="26"/>
        </w:rPr>
        <w:t xml:space="preserve"> </w:t>
      </w:r>
      <w:r w:rsidRPr="00F3268E">
        <w:rPr>
          <w:sz w:val="26"/>
          <w:szCs w:val="26"/>
        </w:rPr>
        <w:t xml:space="preserve">L’iscrizione comporta l’adesione alle </w:t>
      </w:r>
      <w:proofErr w:type="spellStart"/>
      <w:r w:rsidRPr="00F3268E">
        <w:rPr>
          <w:sz w:val="26"/>
          <w:szCs w:val="26"/>
        </w:rPr>
        <w:t>finalita</w:t>
      </w:r>
      <w:proofErr w:type="spellEnd"/>
      <w:r w:rsidRPr="00F3268E">
        <w:rPr>
          <w:sz w:val="26"/>
          <w:szCs w:val="26"/>
        </w:rPr>
        <w:t>̀ statutarie del GRUPPO e l’impegno a partecipare alla vita associativa, collaborando alla realizzazione delle finalità del GRUPPO secondo le proprie capacità e le proprie disponibilit</w:t>
      </w:r>
      <w:r w:rsidR="00B97D8A" w:rsidRPr="00F3268E">
        <w:rPr>
          <w:sz w:val="26"/>
          <w:szCs w:val="26"/>
        </w:rPr>
        <w:t>à.</w:t>
      </w:r>
    </w:p>
    <w:p w14:paraId="0C277103" w14:textId="632702C9" w:rsidR="00FF0F43" w:rsidRPr="00F3268E" w:rsidRDefault="00FF0F43" w:rsidP="00FF0F43">
      <w:pPr>
        <w:pStyle w:val="NormaleWeb"/>
        <w:jc w:val="both"/>
        <w:rPr>
          <w:sz w:val="26"/>
          <w:szCs w:val="26"/>
        </w:rPr>
      </w:pPr>
      <w:r w:rsidRPr="00F3268E">
        <w:rPr>
          <w:sz w:val="26"/>
          <w:szCs w:val="26"/>
        </w:rPr>
        <w:t xml:space="preserve">Al Gruppo </w:t>
      </w:r>
      <w:r w:rsidR="00E25C1B" w:rsidRPr="00F3268E">
        <w:rPr>
          <w:sz w:val="26"/>
          <w:szCs w:val="26"/>
        </w:rPr>
        <w:t>possono</w:t>
      </w:r>
      <w:r w:rsidR="00EF0D7B" w:rsidRPr="00F3268E">
        <w:rPr>
          <w:sz w:val="26"/>
          <w:szCs w:val="26"/>
        </w:rPr>
        <w:t xml:space="preserve"> </w:t>
      </w:r>
      <w:r w:rsidRPr="00F3268E">
        <w:rPr>
          <w:sz w:val="26"/>
          <w:szCs w:val="26"/>
        </w:rPr>
        <w:t>essere associati anche non iscritti a +Europa</w:t>
      </w:r>
      <w:r w:rsidR="000739C8" w:rsidRPr="00F3268E">
        <w:rPr>
          <w:sz w:val="26"/>
          <w:szCs w:val="26"/>
        </w:rPr>
        <w:t>, come stabilito dal punto 4 del Regolamento.</w:t>
      </w:r>
    </w:p>
    <w:p w14:paraId="27B64B5F" w14:textId="77777777" w:rsidR="00F3268E" w:rsidRDefault="00F3268E">
      <w:pPr>
        <w:rPr>
          <w:rFonts w:ascii="Times New Roman" w:hAnsi="Times New Roman" w:cs="Times New Roman"/>
          <w:sz w:val="26"/>
          <w:szCs w:val="26"/>
          <w:lang w:eastAsia="it-IT"/>
        </w:rPr>
      </w:pPr>
      <w:r>
        <w:rPr>
          <w:sz w:val="26"/>
          <w:szCs w:val="26"/>
        </w:rPr>
        <w:br w:type="page"/>
      </w:r>
    </w:p>
    <w:p w14:paraId="6027367C" w14:textId="17836B41" w:rsidR="00FF0F43" w:rsidRPr="00F3268E" w:rsidRDefault="00FF0F43" w:rsidP="000678F6">
      <w:pPr>
        <w:pStyle w:val="NormaleWeb"/>
        <w:jc w:val="both"/>
        <w:outlineLvl w:val="0"/>
        <w:rPr>
          <w:sz w:val="26"/>
          <w:szCs w:val="26"/>
          <w:u w:val="single"/>
        </w:rPr>
      </w:pPr>
      <w:r w:rsidRPr="00F3268E">
        <w:rPr>
          <w:sz w:val="26"/>
          <w:szCs w:val="26"/>
          <w:u w:val="single"/>
        </w:rPr>
        <w:lastRenderedPageBreak/>
        <w:t xml:space="preserve">Art. 4 – </w:t>
      </w:r>
      <w:proofErr w:type="spellStart"/>
      <w:r w:rsidRPr="00F3268E">
        <w:rPr>
          <w:sz w:val="26"/>
          <w:szCs w:val="26"/>
          <w:u w:val="single"/>
        </w:rPr>
        <w:t>Modalita</w:t>
      </w:r>
      <w:proofErr w:type="spellEnd"/>
      <w:r w:rsidRPr="00F3268E">
        <w:rPr>
          <w:sz w:val="26"/>
          <w:szCs w:val="26"/>
          <w:u w:val="single"/>
        </w:rPr>
        <w:t xml:space="preserve">̀ di iscrizione </w:t>
      </w:r>
    </w:p>
    <w:p w14:paraId="75A796EB" w14:textId="77777777" w:rsidR="00F3268E" w:rsidRPr="00F3268E" w:rsidRDefault="00F3268E" w:rsidP="00F3268E">
      <w:pPr>
        <w:pStyle w:val="NormaleWeb"/>
        <w:outlineLvl w:val="0"/>
        <w:rPr>
          <w:color w:val="222222"/>
          <w:sz w:val="26"/>
          <w:szCs w:val="26"/>
          <w:shd w:val="clear" w:color="auto" w:fill="FFFFFF"/>
        </w:rPr>
      </w:pPr>
      <w:r w:rsidRPr="00F3268E">
        <w:rPr>
          <w:color w:val="222222"/>
          <w:sz w:val="26"/>
          <w:szCs w:val="26"/>
          <w:shd w:val="clear" w:color="auto" w:fill="FFFFFF"/>
        </w:rPr>
        <w:t>Per iscriversi deve essere versata la quota associativa al Coordinatore o al tesoriere. La domanda contiene: </w:t>
      </w:r>
      <w:r w:rsidRPr="00F3268E">
        <w:rPr>
          <w:color w:val="222222"/>
          <w:sz w:val="26"/>
          <w:szCs w:val="26"/>
        </w:rPr>
        <w:br/>
      </w:r>
      <w:r w:rsidRPr="00F3268E">
        <w:rPr>
          <w:color w:val="222222"/>
          <w:sz w:val="26"/>
          <w:szCs w:val="26"/>
        </w:rPr>
        <w:br/>
      </w:r>
      <w:r w:rsidRPr="00F3268E">
        <w:rPr>
          <w:color w:val="222222"/>
          <w:sz w:val="26"/>
          <w:szCs w:val="26"/>
          <w:shd w:val="clear" w:color="auto" w:fill="FFFFFF"/>
        </w:rPr>
        <w:t>- i dati anagrafici;</w:t>
      </w:r>
      <w:r w:rsidRPr="00F3268E">
        <w:rPr>
          <w:color w:val="222222"/>
          <w:sz w:val="26"/>
          <w:szCs w:val="26"/>
        </w:rPr>
        <w:br/>
      </w:r>
      <w:r w:rsidRPr="00F3268E">
        <w:rPr>
          <w:color w:val="222222"/>
          <w:sz w:val="26"/>
          <w:szCs w:val="26"/>
        </w:rPr>
        <w:br/>
      </w:r>
      <w:r w:rsidRPr="00F3268E">
        <w:rPr>
          <w:color w:val="222222"/>
          <w:sz w:val="26"/>
          <w:szCs w:val="26"/>
          <w:shd w:val="clear" w:color="auto" w:fill="FFFFFF"/>
        </w:rPr>
        <w:t>- l’indicazione delle eventuali altre associazioni alle quali il richiedente sia iscritto; </w:t>
      </w:r>
      <w:r w:rsidRPr="00F3268E">
        <w:rPr>
          <w:color w:val="222222"/>
          <w:sz w:val="26"/>
          <w:szCs w:val="26"/>
        </w:rPr>
        <w:br/>
      </w:r>
      <w:r w:rsidRPr="00F3268E">
        <w:rPr>
          <w:color w:val="222222"/>
          <w:sz w:val="26"/>
          <w:szCs w:val="26"/>
        </w:rPr>
        <w:br/>
      </w:r>
      <w:r w:rsidRPr="00F3268E">
        <w:rPr>
          <w:color w:val="222222"/>
          <w:sz w:val="26"/>
          <w:szCs w:val="26"/>
          <w:shd w:val="clear" w:color="auto" w:fill="FFFFFF"/>
        </w:rPr>
        <w:t>- la sottoscrizione del richiedente. </w:t>
      </w:r>
      <w:r w:rsidRPr="00F3268E">
        <w:rPr>
          <w:color w:val="222222"/>
          <w:sz w:val="26"/>
          <w:szCs w:val="26"/>
        </w:rPr>
        <w:br/>
      </w:r>
      <w:r w:rsidRPr="00F3268E">
        <w:rPr>
          <w:color w:val="222222"/>
          <w:sz w:val="26"/>
          <w:szCs w:val="26"/>
        </w:rPr>
        <w:br/>
      </w:r>
      <w:r w:rsidRPr="00F3268E">
        <w:rPr>
          <w:color w:val="222222"/>
          <w:sz w:val="26"/>
          <w:szCs w:val="26"/>
          <w:shd w:val="clear" w:color="auto" w:fill="FFFFFF"/>
        </w:rPr>
        <w:t>L’iscrizione ha validità annuale. </w:t>
      </w:r>
    </w:p>
    <w:p w14:paraId="000B276F" w14:textId="6FA7063F" w:rsidR="00FF0F43" w:rsidRPr="00F3268E" w:rsidRDefault="00FF0F43" w:rsidP="000678F6">
      <w:pPr>
        <w:pStyle w:val="NormaleWeb"/>
        <w:jc w:val="both"/>
        <w:outlineLvl w:val="0"/>
        <w:rPr>
          <w:sz w:val="26"/>
          <w:szCs w:val="26"/>
          <w:u w:val="single"/>
        </w:rPr>
      </w:pPr>
      <w:r w:rsidRPr="00F3268E">
        <w:rPr>
          <w:sz w:val="26"/>
          <w:szCs w:val="26"/>
          <w:u w:val="single"/>
        </w:rPr>
        <w:t xml:space="preserve">Art. 5 – Perdita della </w:t>
      </w:r>
      <w:proofErr w:type="spellStart"/>
      <w:r w:rsidRPr="00F3268E">
        <w:rPr>
          <w:sz w:val="26"/>
          <w:szCs w:val="26"/>
          <w:u w:val="single"/>
        </w:rPr>
        <w:t>qualita</w:t>
      </w:r>
      <w:proofErr w:type="spellEnd"/>
      <w:r w:rsidRPr="00F3268E">
        <w:rPr>
          <w:sz w:val="26"/>
          <w:szCs w:val="26"/>
          <w:u w:val="single"/>
        </w:rPr>
        <w:t xml:space="preserve">̀ di </w:t>
      </w:r>
      <w:r w:rsidR="002A7FD4" w:rsidRPr="00F3268E">
        <w:rPr>
          <w:sz w:val="26"/>
          <w:szCs w:val="26"/>
          <w:u w:val="single"/>
        </w:rPr>
        <w:t>Associato</w:t>
      </w:r>
    </w:p>
    <w:p w14:paraId="46F47F4D" w14:textId="57F2C88D" w:rsidR="00FF0F43" w:rsidRPr="00F3268E" w:rsidRDefault="00F3268E" w:rsidP="00FF0F43">
      <w:pPr>
        <w:pStyle w:val="NormaleWeb"/>
        <w:jc w:val="both"/>
        <w:rPr>
          <w:sz w:val="26"/>
          <w:szCs w:val="26"/>
        </w:rPr>
      </w:pPr>
      <w:r w:rsidRPr="00F3268E">
        <w:rPr>
          <w:sz w:val="26"/>
          <w:szCs w:val="26"/>
        </w:rPr>
        <w:t>La qualità di Associato, fatte salve le previsioni del codice civile, si perde per dimissioni o per non aver rinnovato l'iscrizione alla scadenza annuale.</w:t>
      </w:r>
    </w:p>
    <w:p w14:paraId="2CC48CBC" w14:textId="77777777" w:rsidR="00FF0F43" w:rsidRPr="00F3268E" w:rsidRDefault="00FF0F43" w:rsidP="000678F6">
      <w:pPr>
        <w:pStyle w:val="NormaleWeb"/>
        <w:jc w:val="both"/>
        <w:outlineLvl w:val="0"/>
        <w:rPr>
          <w:sz w:val="26"/>
          <w:szCs w:val="26"/>
          <w:u w:val="single"/>
        </w:rPr>
      </w:pPr>
      <w:r w:rsidRPr="00F3268E">
        <w:rPr>
          <w:sz w:val="26"/>
          <w:szCs w:val="26"/>
          <w:u w:val="single"/>
        </w:rPr>
        <w:t xml:space="preserve">Art. 6 – </w:t>
      </w:r>
      <w:r w:rsidR="00C422B9" w:rsidRPr="00F3268E">
        <w:rPr>
          <w:sz w:val="26"/>
          <w:szCs w:val="26"/>
          <w:u w:val="single"/>
        </w:rPr>
        <w:t>Quote di iscrizione</w:t>
      </w:r>
      <w:r w:rsidR="00A50788" w:rsidRPr="00F3268E">
        <w:rPr>
          <w:sz w:val="26"/>
          <w:szCs w:val="26"/>
          <w:u w:val="single"/>
        </w:rPr>
        <w:t xml:space="preserve"> e</w:t>
      </w:r>
      <w:r w:rsidR="00FA1BDE" w:rsidRPr="00F3268E">
        <w:rPr>
          <w:sz w:val="26"/>
          <w:szCs w:val="26"/>
          <w:u w:val="single"/>
        </w:rPr>
        <w:t xml:space="preserve"> finanziamenti </w:t>
      </w:r>
    </w:p>
    <w:p w14:paraId="0B57CEA8" w14:textId="77777777" w:rsidR="00C422B9" w:rsidRPr="00F3268E" w:rsidRDefault="00C422B9" w:rsidP="00FF0F43">
      <w:pPr>
        <w:pStyle w:val="NormaleWeb"/>
        <w:jc w:val="both"/>
        <w:rPr>
          <w:sz w:val="26"/>
          <w:szCs w:val="26"/>
        </w:rPr>
      </w:pPr>
      <w:r w:rsidRPr="00F3268E">
        <w:rPr>
          <w:sz w:val="26"/>
          <w:szCs w:val="26"/>
        </w:rPr>
        <w:t xml:space="preserve">Le quote associative sono decise annualmente </w:t>
      </w:r>
      <w:r w:rsidR="0084158E" w:rsidRPr="00F3268E">
        <w:rPr>
          <w:sz w:val="26"/>
          <w:szCs w:val="26"/>
        </w:rPr>
        <w:t>dall’Assemblea</w:t>
      </w:r>
      <w:r w:rsidRPr="00F3268E">
        <w:rPr>
          <w:sz w:val="26"/>
          <w:szCs w:val="26"/>
        </w:rPr>
        <w:t xml:space="preserve">. In ogni caso, ciascun Associato non iscritto a +Europa deve versare una quota minima di Euro </w:t>
      </w:r>
      <w:r w:rsidR="0084158E" w:rsidRPr="00F3268E">
        <w:rPr>
          <w:sz w:val="26"/>
          <w:szCs w:val="26"/>
        </w:rPr>
        <w:t xml:space="preserve">10 </w:t>
      </w:r>
      <w:r w:rsidRPr="00F3268E">
        <w:rPr>
          <w:sz w:val="26"/>
          <w:szCs w:val="26"/>
        </w:rPr>
        <w:t>che il Gruppo trasferisce tempestivamente a +Europa.</w:t>
      </w:r>
    </w:p>
    <w:p w14:paraId="429FCC03" w14:textId="77777777" w:rsidR="0084158E" w:rsidRPr="00F3268E" w:rsidRDefault="0084158E" w:rsidP="0084158E">
      <w:pPr>
        <w:pStyle w:val="NormaleWeb"/>
        <w:jc w:val="both"/>
        <w:rPr>
          <w:sz w:val="26"/>
          <w:szCs w:val="26"/>
        </w:rPr>
      </w:pPr>
      <w:r w:rsidRPr="00F3268E">
        <w:rPr>
          <w:sz w:val="26"/>
          <w:szCs w:val="26"/>
        </w:rPr>
        <w:t>La raccolta di altri fondi è consentita mediante l’attuazione di ogni iniziativa consentita dalla legge</w:t>
      </w:r>
      <w:r w:rsidR="00890BA9" w:rsidRPr="00F3268E">
        <w:rPr>
          <w:sz w:val="26"/>
          <w:szCs w:val="26"/>
        </w:rPr>
        <w:t>,</w:t>
      </w:r>
      <w:r w:rsidRPr="00F3268E">
        <w:rPr>
          <w:sz w:val="26"/>
          <w:szCs w:val="26"/>
        </w:rPr>
        <w:t xml:space="preserve"> conforme agli scopi associativi. </w:t>
      </w:r>
    </w:p>
    <w:p w14:paraId="64E78990" w14:textId="17763C2D" w:rsidR="000678F6" w:rsidRPr="00F3268E" w:rsidRDefault="00FA1BDE" w:rsidP="00FF0F43">
      <w:pPr>
        <w:pStyle w:val="NormaleWeb"/>
        <w:jc w:val="both"/>
        <w:rPr>
          <w:sz w:val="26"/>
          <w:szCs w:val="26"/>
        </w:rPr>
      </w:pPr>
      <w:r w:rsidRPr="00F3268E">
        <w:rPr>
          <w:sz w:val="26"/>
          <w:szCs w:val="26"/>
        </w:rPr>
        <w:t>Il GRUPPO gode di autonomia finanziaria rispetto a +Europa e ha un’autonoma responsabilità nella raccolta e nell’utilizzo delle risorse necessarie al perseguimento delle proprie finalità statutarie.</w:t>
      </w:r>
    </w:p>
    <w:p w14:paraId="21954656" w14:textId="77777777" w:rsidR="00FF0F43" w:rsidRPr="00F3268E" w:rsidRDefault="00EB2757" w:rsidP="000678F6">
      <w:pPr>
        <w:pStyle w:val="NormaleWeb"/>
        <w:jc w:val="both"/>
        <w:outlineLvl w:val="0"/>
        <w:rPr>
          <w:sz w:val="26"/>
          <w:szCs w:val="26"/>
          <w:u w:val="single"/>
        </w:rPr>
      </w:pPr>
      <w:r w:rsidRPr="00F3268E">
        <w:rPr>
          <w:sz w:val="26"/>
          <w:szCs w:val="26"/>
          <w:u w:val="single"/>
        </w:rPr>
        <w:t>Art. 7</w:t>
      </w:r>
      <w:r w:rsidR="00FF0F43" w:rsidRPr="00F3268E">
        <w:rPr>
          <w:sz w:val="26"/>
          <w:szCs w:val="26"/>
          <w:u w:val="single"/>
        </w:rPr>
        <w:t xml:space="preserve"> – Organi dell’Associazione </w:t>
      </w:r>
    </w:p>
    <w:p w14:paraId="76B80FBB" w14:textId="77777777" w:rsidR="000678F6" w:rsidRPr="00F3268E" w:rsidRDefault="000678F6" w:rsidP="000678F6">
      <w:pPr>
        <w:pStyle w:val="NormaleWeb"/>
        <w:jc w:val="both"/>
        <w:rPr>
          <w:sz w:val="26"/>
          <w:szCs w:val="26"/>
        </w:rPr>
      </w:pPr>
      <w:r w:rsidRPr="00F3268E">
        <w:rPr>
          <w:sz w:val="26"/>
          <w:szCs w:val="26"/>
        </w:rPr>
        <w:t>Sono organi dell’associazione:</w:t>
      </w:r>
    </w:p>
    <w:p w14:paraId="0E406582" w14:textId="77777777" w:rsidR="000678F6" w:rsidRPr="00F3268E" w:rsidRDefault="00AA110D" w:rsidP="000678F6">
      <w:pPr>
        <w:pStyle w:val="NormaleWeb"/>
        <w:numPr>
          <w:ilvl w:val="0"/>
          <w:numId w:val="6"/>
        </w:numPr>
        <w:jc w:val="both"/>
        <w:rPr>
          <w:sz w:val="26"/>
          <w:szCs w:val="26"/>
        </w:rPr>
      </w:pPr>
      <w:r w:rsidRPr="00F3268E">
        <w:rPr>
          <w:sz w:val="26"/>
          <w:szCs w:val="26"/>
        </w:rPr>
        <w:t>L’Assemblea</w:t>
      </w:r>
    </w:p>
    <w:p w14:paraId="5782E758" w14:textId="77777777" w:rsidR="00C53014" w:rsidRPr="00F3268E" w:rsidRDefault="00C53014" w:rsidP="00C53014">
      <w:pPr>
        <w:pStyle w:val="NormaleWeb"/>
        <w:numPr>
          <w:ilvl w:val="0"/>
          <w:numId w:val="6"/>
        </w:numPr>
        <w:jc w:val="both"/>
        <w:rPr>
          <w:sz w:val="26"/>
          <w:szCs w:val="26"/>
        </w:rPr>
      </w:pPr>
      <w:r w:rsidRPr="00F3268E">
        <w:rPr>
          <w:sz w:val="26"/>
          <w:szCs w:val="26"/>
        </w:rPr>
        <w:t>Il Coordinatore</w:t>
      </w:r>
    </w:p>
    <w:p w14:paraId="53F200DF" w14:textId="4FC659E6" w:rsidR="000678F6" w:rsidRPr="00F3268E" w:rsidRDefault="00E25C1B" w:rsidP="000678F6">
      <w:pPr>
        <w:pStyle w:val="NormaleWeb"/>
        <w:numPr>
          <w:ilvl w:val="0"/>
          <w:numId w:val="6"/>
        </w:numPr>
        <w:jc w:val="both"/>
        <w:rPr>
          <w:sz w:val="26"/>
          <w:szCs w:val="26"/>
          <w:highlight w:val="green"/>
        </w:rPr>
      </w:pPr>
      <w:r w:rsidRPr="00F3268E">
        <w:rPr>
          <w:sz w:val="26"/>
          <w:szCs w:val="26"/>
          <w:highlight w:val="green"/>
        </w:rPr>
        <w:t>[EVENTUALI ALTRI ORGANI AMMINISTRATIVI</w:t>
      </w:r>
      <w:r w:rsidR="00503CAE" w:rsidRPr="00F3268E">
        <w:rPr>
          <w:sz w:val="26"/>
          <w:szCs w:val="26"/>
          <w:highlight w:val="green"/>
        </w:rPr>
        <w:t>; p. es.</w:t>
      </w:r>
      <w:r w:rsidR="00BE460D" w:rsidRPr="00F3268E">
        <w:rPr>
          <w:sz w:val="26"/>
          <w:szCs w:val="26"/>
          <w:highlight w:val="green"/>
        </w:rPr>
        <w:t xml:space="preserve"> Tesoriere,</w:t>
      </w:r>
      <w:r w:rsidR="00503CAE" w:rsidRPr="00F3268E">
        <w:rPr>
          <w:sz w:val="26"/>
          <w:szCs w:val="26"/>
          <w:highlight w:val="green"/>
        </w:rPr>
        <w:t xml:space="preserve"> Consiglio Direttivo</w:t>
      </w:r>
      <w:r w:rsidRPr="00F3268E">
        <w:rPr>
          <w:sz w:val="26"/>
          <w:szCs w:val="26"/>
          <w:highlight w:val="green"/>
        </w:rPr>
        <w:t>]</w:t>
      </w:r>
    </w:p>
    <w:p w14:paraId="0618460E" w14:textId="77777777" w:rsidR="00FF0F43" w:rsidRPr="00F3268E" w:rsidRDefault="00EB2757" w:rsidP="00FF0F43">
      <w:pPr>
        <w:pStyle w:val="NormaleWeb"/>
        <w:jc w:val="both"/>
        <w:rPr>
          <w:sz w:val="26"/>
          <w:szCs w:val="26"/>
          <w:u w:val="single"/>
        </w:rPr>
      </w:pPr>
      <w:r w:rsidRPr="00F3268E">
        <w:rPr>
          <w:sz w:val="26"/>
          <w:szCs w:val="26"/>
          <w:u w:val="single"/>
        </w:rPr>
        <w:t>Art. 8</w:t>
      </w:r>
      <w:r w:rsidR="00FF0F43" w:rsidRPr="00F3268E">
        <w:rPr>
          <w:sz w:val="26"/>
          <w:szCs w:val="26"/>
          <w:u w:val="single"/>
        </w:rPr>
        <w:t xml:space="preserve"> – L’Assemblea </w:t>
      </w:r>
    </w:p>
    <w:p w14:paraId="6C442ECC" w14:textId="77777777" w:rsidR="00FF0F43" w:rsidRPr="00F3268E" w:rsidRDefault="00FF0F43" w:rsidP="00FF0F43">
      <w:pPr>
        <w:pStyle w:val="NormaleWeb"/>
        <w:jc w:val="both"/>
        <w:rPr>
          <w:sz w:val="26"/>
          <w:szCs w:val="26"/>
        </w:rPr>
      </w:pPr>
      <w:r w:rsidRPr="00F3268E">
        <w:rPr>
          <w:sz w:val="26"/>
          <w:szCs w:val="26"/>
        </w:rPr>
        <w:t>L’Assemblea è l’</w:t>
      </w:r>
      <w:r w:rsidR="000678F6" w:rsidRPr="00F3268E">
        <w:rPr>
          <w:sz w:val="26"/>
          <w:szCs w:val="26"/>
        </w:rPr>
        <w:t>organo sovrano dell’Associazione e ha i seguenti poteri</w:t>
      </w:r>
      <w:r w:rsidRPr="00F3268E">
        <w:rPr>
          <w:sz w:val="26"/>
          <w:szCs w:val="26"/>
        </w:rPr>
        <w:t xml:space="preserve">: </w:t>
      </w:r>
    </w:p>
    <w:p w14:paraId="0EC42C4B" w14:textId="77777777" w:rsidR="00FF0F43" w:rsidRPr="00F3268E" w:rsidRDefault="00FF0F43" w:rsidP="00FF0F43">
      <w:pPr>
        <w:pStyle w:val="NormaleWeb"/>
        <w:numPr>
          <w:ilvl w:val="0"/>
          <w:numId w:val="1"/>
        </w:numPr>
        <w:jc w:val="both"/>
        <w:rPr>
          <w:sz w:val="26"/>
          <w:szCs w:val="26"/>
        </w:rPr>
      </w:pPr>
      <w:r w:rsidRPr="00F3268E">
        <w:rPr>
          <w:sz w:val="26"/>
          <w:szCs w:val="26"/>
        </w:rPr>
        <w:t xml:space="preserve">-  individua le linee programmatiche delle </w:t>
      </w:r>
      <w:proofErr w:type="spellStart"/>
      <w:r w:rsidRPr="00F3268E">
        <w:rPr>
          <w:sz w:val="26"/>
          <w:szCs w:val="26"/>
        </w:rPr>
        <w:t>attivita</w:t>
      </w:r>
      <w:proofErr w:type="spellEnd"/>
      <w:r w:rsidRPr="00F3268E">
        <w:rPr>
          <w:sz w:val="26"/>
          <w:szCs w:val="26"/>
        </w:rPr>
        <w:t xml:space="preserve">̀ del </w:t>
      </w:r>
      <w:r w:rsidR="000678F6" w:rsidRPr="00F3268E">
        <w:rPr>
          <w:sz w:val="26"/>
          <w:szCs w:val="26"/>
        </w:rPr>
        <w:t>GRUPPO</w:t>
      </w:r>
      <w:r w:rsidR="00BF3A6A" w:rsidRPr="00F3268E">
        <w:rPr>
          <w:sz w:val="26"/>
          <w:szCs w:val="26"/>
        </w:rPr>
        <w:t>, in conformità con l’art. 1 dello Statuto</w:t>
      </w:r>
      <w:r w:rsidRPr="00F3268E">
        <w:rPr>
          <w:sz w:val="26"/>
          <w:szCs w:val="26"/>
        </w:rPr>
        <w:t xml:space="preserve">; </w:t>
      </w:r>
    </w:p>
    <w:p w14:paraId="16E3E72E" w14:textId="77777777" w:rsidR="00FF0F43" w:rsidRPr="00F3268E" w:rsidRDefault="00FF0F43" w:rsidP="00FF0F43">
      <w:pPr>
        <w:pStyle w:val="NormaleWeb"/>
        <w:numPr>
          <w:ilvl w:val="0"/>
          <w:numId w:val="1"/>
        </w:numPr>
        <w:jc w:val="both"/>
        <w:rPr>
          <w:sz w:val="26"/>
          <w:szCs w:val="26"/>
        </w:rPr>
      </w:pPr>
      <w:r w:rsidRPr="00F3268E">
        <w:rPr>
          <w:sz w:val="26"/>
          <w:szCs w:val="26"/>
        </w:rPr>
        <w:t xml:space="preserve">-  elegge il </w:t>
      </w:r>
      <w:r w:rsidR="000678F6" w:rsidRPr="00F3268E">
        <w:rPr>
          <w:sz w:val="26"/>
          <w:szCs w:val="26"/>
        </w:rPr>
        <w:t>Coordinatore</w:t>
      </w:r>
      <w:r w:rsidR="00FF30E0" w:rsidRPr="00F3268E">
        <w:rPr>
          <w:sz w:val="26"/>
          <w:szCs w:val="26"/>
        </w:rPr>
        <w:t xml:space="preserve"> </w:t>
      </w:r>
      <w:r w:rsidR="00FF30E0" w:rsidRPr="00F3268E">
        <w:rPr>
          <w:sz w:val="26"/>
          <w:szCs w:val="26"/>
          <w:highlight w:val="green"/>
        </w:rPr>
        <w:t>[e gli eventuali altri organi amministrativi]</w:t>
      </w:r>
      <w:r w:rsidRPr="00F3268E">
        <w:rPr>
          <w:sz w:val="26"/>
          <w:szCs w:val="26"/>
        </w:rPr>
        <w:t xml:space="preserve">; </w:t>
      </w:r>
    </w:p>
    <w:p w14:paraId="40289073" w14:textId="77777777" w:rsidR="00FF0F43" w:rsidRPr="00F3268E" w:rsidRDefault="00FF0F43" w:rsidP="00FF0F43">
      <w:pPr>
        <w:pStyle w:val="NormaleWeb"/>
        <w:numPr>
          <w:ilvl w:val="0"/>
          <w:numId w:val="1"/>
        </w:numPr>
        <w:jc w:val="both"/>
        <w:rPr>
          <w:sz w:val="26"/>
          <w:szCs w:val="26"/>
        </w:rPr>
      </w:pPr>
      <w:r w:rsidRPr="00F3268E">
        <w:rPr>
          <w:sz w:val="26"/>
          <w:szCs w:val="26"/>
        </w:rPr>
        <w:t xml:space="preserve">-  delibera in merito ai rendiconti ed ai preventivi di spesa; </w:t>
      </w:r>
    </w:p>
    <w:p w14:paraId="6F3A6337" w14:textId="77777777" w:rsidR="00FF0F43" w:rsidRPr="00F3268E" w:rsidRDefault="00FF0F43" w:rsidP="00FF0F43">
      <w:pPr>
        <w:pStyle w:val="NormaleWeb"/>
        <w:numPr>
          <w:ilvl w:val="0"/>
          <w:numId w:val="1"/>
        </w:numPr>
        <w:jc w:val="both"/>
        <w:rPr>
          <w:sz w:val="26"/>
          <w:szCs w:val="26"/>
        </w:rPr>
      </w:pPr>
      <w:r w:rsidRPr="00F3268E">
        <w:rPr>
          <w:sz w:val="26"/>
          <w:szCs w:val="26"/>
        </w:rPr>
        <w:lastRenderedPageBreak/>
        <w:t>-  delibera in merito alle proposte di modifica dello Statuto</w:t>
      </w:r>
      <w:r w:rsidR="00A67785" w:rsidRPr="00F3268E">
        <w:rPr>
          <w:sz w:val="26"/>
          <w:szCs w:val="26"/>
        </w:rPr>
        <w:t>.</w:t>
      </w:r>
      <w:r w:rsidRPr="00F3268E">
        <w:rPr>
          <w:sz w:val="26"/>
          <w:szCs w:val="26"/>
        </w:rPr>
        <w:t xml:space="preserve"> </w:t>
      </w:r>
    </w:p>
    <w:p w14:paraId="2DFD3436" w14:textId="4390BFD1" w:rsidR="00FF0F43" w:rsidRPr="00F3268E" w:rsidRDefault="00FF0F43" w:rsidP="000678F6">
      <w:pPr>
        <w:pStyle w:val="NormaleWeb"/>
        <w:jc w:val="both"/>
        <w:rPr>
          <w:sz w:val="26"/>
          <w:szCs w:val="26"/>
        </w:rPr>
      </w:pPr>
      <w:r w:rsidRPr="00F3268E">
        <w:rPr>
          <w:sz w:val="26"/>
          <w:szCs w:val="26"/>
        </w:rPr>
        <w:t xml:space="preserve">L’Assemblea è convocata dal </w:t>
      </w:r>
      <w:r w:rsidR="000678F6" w:rsidRPr="00F3268E">
        <w:rPr>
          <w:sz w:val="26"/>
          <w:szCs w:val="26"/>
        </w:rPr>
        <w:t xml:space="preserve">Coordinatore o, in caso di impedimento, </w:t>
      </w:r>
      <w:r w:rsidR="00C16496" w:rsidRPr="00F3268E">
        <w:rPr>
          <w:sz w:val="26"/>
          <w:szCs w:val="26"/>
        </w:rPr>
        <w:t>dall’associato anziano</w:t>
      </w:r>
      <w:r w:rsidRPr="00F3268E">
        <w:rPr>
          <w:sz w:val="26"/>
          <w:szCs w:val="26"/>
        </w:rPr>
        <w:t xml:space="preserve">. L’avviso di convocazione è inoltrato </w:t>
      </w:r>
      <w:r w:rsidR="00AA110D" w:rsidRPr="00F3268E">
        <w:rPr>
          <w:sz w:val="26"/>
          <w:szCs w:val="26"/>
        </w:rPr>
        <w:t>agli Associati e, per conoscenza, all’Ufficio di Coordinamento di +Europa,</w:t>
      </w:r>
      <w:r w:rsidRPr="00F3268E">
        <w:rPr>
          <w:sz w:val="26"/>
          <w:szCs w:val="26"/>
        </w:rPr>
        <w:t xml:space="preserve"> per posta o via e-mail o sms </w:t>
      </w:r>
      <w:r w:rsidR="00AA110D" w:rsidRPr="00F3268E">
        <w:rPr>
          <w:sz w:val="26"/>
          <w:szCs w:val="26"/>
        </w:rPr>
        <w:t xml:space="preserve">con almeno otto giorni di preavviso </w:t>
      </w:r>
      <w:r w:rsidRPr="00F3268E">
        <w:rPr>
          <w:sz w:val="26"/>
          <w:szCs w:val="26"/>
        </w:rPr>
        <w:t xml:space="preserve">e deve contenere l’ordine del giorno degli argomenti oggetto di delibera da parte dell’Assemblea. </w:t>
      </w:r>
    </w:p>
    <w:p w14:paraId="65C8BF93" w14:textId="334B1A0C" w:rsidR="00C16496" w:rsidRPr="00F3268E" w:rsidRDefault="00FF0F43" w:rsidP="000678F6">
      <w:pPr>
        <w:pStyle w:val="NormaleWeb"/>
        <w:jc w:val="both"/>
        <w:rPr>
          <w:sz w:val="26"/>
          <w:szCs w:val="26"/>
        </w:rPr>
      </w:pPr>
      <w:r w:rsidRPr="00F3268E">
        <w:rPr>
          <w:sz w:val="26"/>
          <w:szCs w:val="26"/>
        </w:rPr>
        <w:t xml:space="preserve">Il </w:t>
      </w:r>
      <w:r w:rsidR="000678F6" w:rsidRPr="00F3268E">
        <w:rPr>
          <w:sz w:val="26"/>
          <w:szCs w:val="26"/>
        </w:rPr>
        <w:t>Coordinatore</w:t>
      </w:r>
      <w:r w:rsidRPr="00F3268E">
        <w:rPr>
          <w:sz w:val="26"/>
          <w:szCs w:val="26"/>
        </w:rPr>
        <w:t xml:space="preserve"> è tenuto a convocare l’Assemblea almeno una volta ogni anno e comunque </w:t>
      </w:r>
      <w:r w:rsidR="00354C5A" w:rsidRPr="00F3268E">
        <w:rPr>
          <w:sz w:val="26"/>
          <w:szCs w:val="26"/>
        </w:rPr>
        <w:t>[</w:t>
      </w:r>
      <w:r w:rsidR="00354C5A" w:rsidRPr="00F3268E">
        <w:rPr>
          <w:sz w:val="26"/>
          <w:szCs w:val="26"/>
          <w:highlight w:val="green"/>
        </w:rPr>
        <w:t>DA INSERIRE NEL CASO SIA COSTITUITO UN CONSIGLIO DIRETTIVO s</w:t>
      </w:r>
      <w:r w:rsidRPr="00F3268E">
        <w:rPr>
          <w:sz w:val="26"/>
          <w:szCs w:val="26"/>
          <w:highlight w:val="green"/>
        </w:rPr>
        <w:t>u richiesta scritta di almeno 1/3 dei membri del Direttivo e</w:t>
      </w:r>
      <w:r w:rsidR="00C60C56" w:rsidRPr="00F3268E">
        <w:rPr>
          <w:sz w:val="26"/>
          <w:szCs w:val="26"/>
        </w:rPr>
        <w:t>]</w:t>
      </w:r>
      <w:r w:rsidRPr="00F3268E">
        <w:rPr>
          <w:sz w:val="26"/>
          <w:szCs w:val="26"/>
        </w:rPr>
        <w:t xml:space="preserve"> su richiesta scritta di almeno 1/5 </w:t>
      </w:r>
      <w:r w:rsidR="000678F6" w:rsidRPr="00F3268E">
        <w:rPr>
          <w:sz w:val="26"/>
          <w:szCs w:val="26"/>
        </w:rPr>
        <w:t>degli Associati</w:t>
      </w:r>
      <w:r w:rsidRPr="00F3268E">
        <w:rPr>
          <w:sz w:val="26"/>
          <w:szCs w:val="26"/>
        </w:rPr>
        <w:t xml:space="preserve">. In </w:t>
      </w:r>
      <w:r w:rsidR="00D04B28" w:rsidRPr="00F3268E">
        <w:rPr>
          <w:sz w:val="26"/>
          <w:szCs w:val="26"/>
        </w:rPr>
        <w:t xml:space="preserve">quest’ultimo caso </w:t>
      </w:r>
      <w:r w:rsidR="00D04B28" w:rsidRPr="00F3268E">
        <w:rPr>
          <w:sz w:val="26"/>
          <w:szCs w:val="26"/>
          <w:highlight w:val="green"/>
        </w:rPr>
        <w:t>[</w:t>
      </w:r>
      <w:r w:rsidRPr="00F3268E">
        <w:rPr>
          <w:sz w:val="26"/>
          <w:szCs w:val="26"/>
          <w:highlight w:val="green"/>
        </w:rPr>
        <w:t>questi ultimi due casi</w:t>
      </w:r>
      <w:r w:rsidR="00D04B28" w:rsidRPr="00F3268E">
        <w:rPr>
          <w:sz w:val="26"/>
          <w:szCs w:val="26"/>
          <w:highlight w:val="green"/>
        </w:rPr>
        <w:t>]</w:t>
      </w:r>
      <w:r w:rsidRPr="00F3268E">
        <w:rPr>
          <w:sz w:val="26"/>
          <w:szCs w:val="26"/>
        </w:rPr>
        <w:t>, la richiesta di convocazione, con l’ordine del giorno degli argomenti da porre in discuss</w:t>
      </w:r>
      <w:r w:rsidR="000678F6" w:rsidRPr="00F3268E">
        <w:rPr>
          <w:sz w:val="26"/>
          <w:szCs w:val="26"/>
        </w:rPr>
        <w:t>ione, deve essere inoltrata al Coordinatore</w:t>
      </w:r>
      <w:r w:rsidRPr="00F3268E">
        <w:rPr>
          <w:sz w:val="26"/>
          <w:szCs w:val="26"/>
        </w:rPr>
        <w:t xml:space="preserve"> il quale provvede in modo che l’Assemblea abbia luogo entro 20 giorni. </w:t>
      </w:r>
    </w:p>
    <w:p w14:paraId="616A60F0" w14:textId="77777777" w:rsidR="00383C71" w:rsidRPr="00F3268E" w:rsidRDefault="00FF0F43" w:rsidP="000678F6">
      <w:pPr>
        <w:pStyle w:val="NormaleWeb"/>
        <w:jc w:val="both"/>
        <w:rPr>
          <w:sz w:val="26"/>
          <w:szCs w:val="26"/>
        </w:rPr>
      </w:pPr>
      <w:r w:rsidRPr="00F3268E">
        <w:rPr>
          <w:sz w:val="26"/>
          <w:szCs w:val="26"/>
        </w:rPr>
        <w:t xml:space="preserve">La presidenza dell’Assemblea è assunta dal </w:t>
      </w:r>
      <w:r w:rsidR="000678F6" w:rsidRPr="00F3268E">
        <w:rPr>
          <w:sz w:val="26"/>
          <w:szCs w:val="26"/>
        </w:rPr>
        <w:t>Coordinatore</w:t>
      </w:r>
      <w:r w:rsidRPr="00F3268E">
        <w:rPr>
          <w:sz w:val="26"/>
          <w:szCs w:val="26"/>
        </w:rPr>
        <w:t>, salvo diversa delibera dell’Assemblea stessa</w:t>
      </w:r>
      <w:r w:rsidR="00C67287" w:rsidRPr="00F3268E">
        <w:rPr>
          <w:sz w:val="26"/>
          <w:szCs w:val="26"/>
        </w:rPr>
        <w:t>.</w:t>
      </w:r>
    </w:p>
    <w:p w14:paraId="4915BEAA" w14:textId="77777777" w:rsidR="00FF0F43" w:rsidRPr="00F3268E" w:rsidRDefault="00FF0F43" w:rsidP="000678F6">
      <w:pPr>
        <w:pStyle w:val="NormaleWeb"/>
        <w:jc w:val="both"/>
        <w:rPr>
          <w:sz w:val="26"/>
          <w:szCs w:val="26"/>
        </w:rPr>
      </w:pPr>
      <w:r w:rsidRPr="00F3268E">
        <w:rPr>
          <w:sz w:val="26"/>
          <w:szCs w:val="26"/>
        </w:rPr>
        <w:t xml:space="preserve">L’Assemblea per l’approvazione del rendiconto consuntivo e del conto preventivo </w:t>
      </w:r>
      <w:r w:rsidR="00C67287" w:rsidRPr="00F3268E">
        <w:rPr>
          <w:sz w:val="26"/>
          <w:szCs w:val="26"/>
        </w:rPr>
        <w:t xml:space="preserve">e per il rinnovo delle cariche associative, che ha validità annuale, </w:t>
      </w:r>
      <w:r w:rsidRPr="00F3268E">
        <w:rPr>
          <w:sz w:val="26"/>
          <w:szCs w:val="26"/>
        </w:rPr>
        <w:t xml:space="preserve">è convocata ogni anno entro il mese di aprile. </w:t>
      </w:r>
    </w:p>
    <w:p w14:paraId="624053AD" w14:textId="725427BD" w:rsidR="00383C71" w:rsidRPr="00F3268E" w:rsidRDefault="004A54BC" w:rsidP="00FF0F43">
      <w:pPr>
        <w:pStyle w:val="NormaleWeb"/>
        <w:jc w:val="both"/>
        <w:rPr>
          <w:sz w:val="26"/>
          <w:szCs w:val="26"/>
        </w:rPr>
      </w:pPr>
      <w:r w:rsidRPr="00F3268E">
        <w:rPr>
          <w:sz w:val="26"/>
          <w:szCs w:val="26"/>
        </w:rPr>
        <w:t xml:space="preserve">Hanno diritto di voto in assemblea tutti gli Associati, anche se non iscritti a +Europa. </w:t>
      </w:r>
      <w:r w:rsidR="00FF0F43" w:rsidRPr="00F3268E">
        <w:rPr>
          <w:sz w:val="26"/>
          <w:szCs w:val="26"/>
        </w:rPr>
        <w:t xml:space="preserve">Le delibere </w:t>
      </w:r>
      <w:r w:rsidR="00383C71" w:rsidRPr="00F3268E">
        <w:rPr>
          <w:sz w:val="26"/>
          <w:szCs w:val="26"/>
        </w:rPr>
        <w:t xml:space="preserve">dell’Assemblea </w:t>
      </w:r>
      <w:r w:rsidR="00FF0F43" w:rsidRPr="00F3268E">
        <w:rPr>
          <w:sz w:val="26"/>
          <w:szCs w:val="26"/>
        </w:rPr>
        <w:t xml:space="preserve">sono approvate con il voto favorevole della maggioranza dei votanti, salvo diversa previsione. </w:t>
      </w:r>
    </w:p>
    <w:p w14:paraId="5C782AF0" w14:textId="00B29261" w:rsidR="00BB09D6" w:rsidRPr="00F3268E" w:rsidRDefault="00BB09D6" w:rsidP="00291487">
      <w:pPr>
        <w:pStyle w:val="NormaleWeb"/>
        <w:jc w:val="both"/>
        <w:rPr>
          <w:sz w:val="26"/>
          <w:szCs w:val="26"/>
        </w:rPr>
      </w:pPr>
      <w:r w:rsidRPr="00F3268E">
        <w:rPr>
          <w:sz w:val="26"/>
          <w:szCs w:val="26"/>
        </w:rPr>
        <w:t>L’Assemblea può riunirsi in sessione straordinaria per far decadere il Coordinatore, per gravi violazioni dello Statuto, attraverso una mozione di sfiducia motivata</w:t>
      </w:r>
      <w:r w:rsidR="00C60C56" w:rsidRPr="00F3268E">
        <w:rPr>
          <w:sz w:val="26"/>
          <w:szCs w:val="26"/>
        </w:rPr>
        <w:t xml:space="preserve"> presentata da almeno un terzo degli Associati</w:t>
      </w:r>
      <w:r w:rsidRPr="00F3268E">
        <w:rPr>
          <w:sz w:val="26"/>
          <w:szCs w:val="26"/>
        </w:rPr>
        <w:t>. La mozione di sfiducia</w:t>
      </w:r>
      <w:r w:rsidR="00291487" w:rsidRPr="00F3268E">
        <w:rPr>
          <w:sz w:val="26"/>
          <w:szCs w:val="26"/>
        </w:rPr>
        <w:t xml:space="preserve"> motivata</w:t>
      </w:r>
      <w:r w:rsidRPr="00F3268E">
        <w:rPr>
          <w:sz w:val="26"/>
          <w:szCs w:val="26"/>
        </w:rPr>
        <w:t xml:space="preserve"> va inserita nella richiesta di convocazione straordinaria dell’Assemblea. Se la mozione di sfiducia è approvata</w:t>
      </w:r>
      <w:r w:rsidR="00291487" w:rsidRPr="00F3268E">
        <w:rPr>
          <w:sz w:val="26"/>
          <w:szCs w:val="26"/>
        </w:rPr>
        <w:t>,</w:t>
      </w:r>
      <w:r w:rsidRPr="00F3268E">
        <w:rPr>
          <w:sz w:val="26"/>
          <w:szCs w:val="26"/>
        </w:rPr>
        <w:t xml:space="preserve"> </w:t>
      </w:r>
      <w:r w:rsidR="00354C5A" w:rsidRPr="00F3268E">
        <w:rPr>
          <w:sz w:val="26"/>
          <w:szCs w:val="26"/>
        </w:rPr>
        <w:t>l’</w:t>
      </w:r>
      <w:r w:rsidR="00C60C56" w:rsidRPr="00F3268E">
        <w:rPr>
          <w:sz w:val="26"/>
          <w:szCs w:val="26"/>
        </w:rPr>
        <w:t>A</w:t>
      </w:r>
      <w:r w:rsidR="00354C5A" w:rsidRPr="00F3268E">
        <w:rPr>
          <w:sz w:val="26"/>
          <w:szCs w:val="26"/>
        </w:rPr>
        <w:t>ssemblea, nella medesima riunione, vota sull’elezione di un nuovo Coordinatore</w:t>
      </w:r>
      <w:r w:rsidRPr="00F3268E">
        <w:rPr>
          <w:sz w:val="26"/>
          <w:szCs w:val="26"/>
        </w:rPr>
        <w:t>, secondo le modalità e le procedure ordinarie.</w:t>
      </w:r>
      <w:r w:rsidR="00291487" w:rsidRPr="00F3268E">
        <w:rPr>
          <w:sz w:val="26"/>
          <w:szCs w:val="26"/>
        </w:rPr>
        <w:t xml:space="preserve"> </w:t>
      </w:r>
    </w:p>
    <w:p w14:paraId="58D6FE78" w14:textId="77777777" w:rsidR="00383C71" w:rsidRPr="00F3268E" w:rsidRDefault="00FF0F43" w:rsidP="00FF0F43">
      <w:pPr>
        <w:pStyle w:val="NormaleWeb"/>
        <w:jc w:val="both"/>
        <w:rPr>
          <w:sz w:val="26"/>
          <w:szCs w:val="26"/>
        </w:rPr>
      </w:pPr>
      <w:r w:rsidRPr="00F3268E">
        <w:rPr>
          <w:sz w:val="26"/>
          <w:szCs w:val="26"/>
        </w:rPr>
        <w:t xml:space="preserve">Le </w:t>
      </w:r>
      <w:r w:rsidR="00383C71" w:rsidRPr="00F3268E">
        <w:rPr>
          <w:sz w:val="26"/>
          <w:szCs w:val="26"/>
        </w:rPr>
        <w:t>modifiche statutarie e lo scioglimento del Gruppo sono deliberati</w:t>
      </w:r>
      <w:r w:rsidRPr="00F3268E">
        <w:rPr>
          <w:sz w:val="26"/>
          <w:szCs w:val="26"/>
        </w:rPr>
        <w:t xml:space="preserve"> con il voto favorevole della maggioranza </w:t>
      </w:r>
      <w:r w:rsidR="00C67287" w:rsidRPr="00F3268E">
        <w:rPr>
          <w:sz w:val="26"/>
          <w:szCs w:val="26"/>
        </w:rPr>
        <w:t xml:space="preserve">degli Associati </w:t>
      </w:r>
      <w:r w:rsidR="00383C71" w:rsidRPr="00F3268E">
        <w:rPr>
          <w:sz w:val="26"/>
          <w:szCs w:val="26"/>
        </w:rPr>
        <w:t>aventi</w:t>
      </w:r>
      <w:r w:rsidRPr="00F3268E">
        <w:rPr>
          <w:sz w:val="26"/>
          <w:szCs w:val="26"/>
        </w:rPr>
        <w:t xml:space="preserve"> diritto di</w:t>
      </w:r>
      <w:r w:rsidR="00383C71" w:rsidRPr="00F3268E">
        <w:rPr>
          <w:sz w:val="26"/>
          <w:szCs w:val="26"/>
        </w:rPr>
        <w:t xml:space="preserve"> voto al momento dell’Assemblea.</w:t>
      </w:r>
    </w:p>
    <w:p w14:paraId="4AED2DA4" w14:textId="77777777" w:rsidR="00FF0F43" w:rsidRPr="00F3268E" w:rsidRDefault="00FF0F43" w:rsidP="00FF0F43">
      <w:pPr>
        <w:pStyle w:val="NormaleWeb"/>
        <w:jc w:val="both"/>
        <w:rPr>
          <w:sz w:val="26"/>
          <w:szCs w:val="26"/>
          <w:u w:val="single"/>
        </w:rPr>
      </w:pPr>
      <w:r w:rsidRPr="00F3268E">
        <w:rPr>
          <w:sz w:val="26"/>
          <w:szCs w:val="26"/>
          <w:u w:val="single"/>
        </w:rPr>
        <w:t xml:space="preserve">Art. </w:t>
      </w:r>
      <w:r w:rsidR="00EB2757" w:rsidRPr="00F3268E">
        <w:rPr>
          <w:sz w:val="26"/>
          <w:szCs w:val="26"/>
          <w:u w:val="single"/>
        </w:rPr>
        <w:t>9</w:t>
      </w:r>
      <w:r w:rsidRPr="00F3268E">
        <w:rPr>
          <w:sz w:val="26"/>
          <w:szCs w:val="26"/>
          <w:u w:val="single"/>
        </w:rPr>
        <w:t xml:space="preserve"> – </w:t>
      </w:r>
      <w:r w:rsidR="00383C71" w:rsidRPr="00F3268E">
        <w:rPr>
          <w:sz w:val="26"/>
          <w:szCs w:val="26"/>
          <w:u w:val="single"/>
        </w:rPr>
        <w:t>Coordinatore</w:t>
      </w:r>
      <w:r w:rsidRPr="00F3268E">
        <w:rPr>
          <w:sz w:val="26"/>
          <w:szCs w:val="26"/>
          <w:u w:val="single"/>
        </w:rPr>
        <w:t xml:space="preserve"> </w:t>
      </w:r>
    </w:p>
    <w:p w14:paraId="07FCC393" w14:textId="65EABBB4" w:rsidR="00FF0F43" w:rsidRPr="00F3268E" w:rsidRDefault="00E25C1B" w:rsidP="00FF0F43">
      <w:pPr>
        <w:pStyle w:val="NormaleWeb"/>
        <w:jc w:val="both"/>
        <w:rPr>
          <w:sz w:val="26"/>
          <w:szCs w:val="26"/>
        </w:rPr>
      </w:pPr>
      <w:r w:rsidRPr="00F3268E">
        <w:rPr>
          <w:sz w:val="26"/>
          <w:szCs w:val="26"/>
        </w:rPr>
        <w:t xml:space="preserve">Il Coordinatore deve essere un iscritto di +Europa ed è eletto dall’Assemblea. </w:t>
      </w:r>
      <w:r w:rsidR="00383C71" w:rsidRPr="00F3268E">
        <w:rPr>
          <w:sz w:val="26"/>
          <w:szCs w:val="26"/>
        </w:rPr>
        <w:t xml:space="preserve">Il Coordinatore è il rappresentante legale </w:t>
      </w:r>
      <w:r w:rsidR="00C16496" w:rsidRPr="00F3268E">
        <w:rPr>
          <w:sz w:val="26"/>
          <w:szCs w:val="26"/>
        </w:rPr>
        <w:t xml:space="preserve">del </w:t>
      </w:r>
      <w:proofErr w:type="gramStart"/>
      <w:r w:rsidR="00C16496" w:rsidRPr="00F3268E">
        <w:rPr>
          <w:sz w:val="26"/>
          <w:szCs w:val="26"/>
        </w:rPr>
        <w:t xml:space="preserve">GRUPPO </w:t>
      </w:r>
      <w:r w:rsidR="00383C71" w:rsidRPr="00F3268E">
        <w:rPr>
          <w:sz w:val="26"/>
          <w:szCs w:val="26"/>
        </w:rPr>
        <w:t xml:space="preserve"> </w:t>
      </w:r>
      <w:r w:rsidR="003F6CE8" w:rsidRPr="00F3268E">
        <w:rPr>
          <w:sz w:val="26"/>
          <w:szCs w:val="26"/>
        </w:rPr>
        <w:t>[</w:t>
      </w:r>
      <w:proofErr w:type="gramEnd"/>
      <w:r w:rsidR="00354C5A" w:rsidRPr="00F3268E">
        <w:rPr>
          <w:sz w:val="26"/>
          <w:szCs w:val="26"/>
          <w:highlight w:val="green"/>
        </w:rPr>
        <w:t xml:space="preserve">DA INSERIRE NEL CASO SIA COSTITUITO UN CONSIGLIO DIRETTIVO: </w:t>
      </w:r>
      <w:r w:rsidR="00383C71" w:rsidRPr="00F3268E">
        <w:rPr>
          <w:sz w:val="26"/>
          <w:szCs w:val="26"/>
          <w:highlight w:val="green"/>
        </w:rPr>
        <w:t xml:space="preserve">ed è membro di diritto </w:t>
      </w:r>
      <w:r w:rsidR="00FF0F43" w:rsidRPr="00F3268E">
        <w:rPr>
          <w:sz w:val="26"/>
          <w:szCs w:val="26"/>
          <w:highlight w:val="green"/>
        </w:rPr>
        <w:t>del Consiglio Direttivo</w:t>
      </w:r>
      <w:r w:rsidR="003F6CE8" w:rsidRPr="00F3268E">
        <w:rPr>
          <w:sz w:val="26"/>
          <w:szCs w:val="26"/>
          <w:highlight w:val="green"/>
        </w:rPr>
        <w:t>, se costituito,</w:t>
      </w:r>
      <w:r w:rsidR="00FF0F43" w:rsidRPr="00F3268E">
        <w:rPr>
          <w:sz w:val="26"/>
          <w:szCs w:val="26"/>
          <w:highlight w:val="green"/>
        </w:rPr>
        <w:t xml:space="preserve"> di cui convoca e presiede le riunioni</w:t>
      </w:r>
      <w:r w:rsidR="003F6CE8" w:rsidRPr="00F3268E">
        <w:rPr>
          <w:sz w:val="26"/>
          <w:szCs w:val="26"/>
        </w:rPr>
        <w:t>]</w:t>
      </w:r>
      <w:r w:rsidR="00FF0F43" w:rsidRPr="00F3268E">
        <w:rPr>
          <w:sz w:val="26"/>
          <w:szCs w:val="26"/>
        </w:rPr>
        <w:t xml:space="preserve">. Convoca l’Assemblea e ne assume la presidenza salvo impedimento o diversa delibera dell’Assemblea stessa. </w:t>
      </w:r>
    </w:p>
    <w:p w14:paraId="06E78D76" w14:textId="0A887A28" w:rsidR="00FF0F43" w:rsidRPr="00F3268E" w:rsidRDefault="00FF0F43" w:rsidP="00FF0F43">
      <w:pPr>
        <w:pStyle w:val="NormaleWeb"/>
        <w:jc w:val="both"/>
        <w:rPr>
          <w:sz w:val="26"/>
          <w:szCs w:val="26"/>
        </w:rPr>
      </w:pPr>
      <w:r w:rsidRPr="00F3268E">
        <w:rPr>
          <w:sz w:val="26"/>
          <w:szCs w:val="26"/>
        </w:rPr>
        <w:t xml:space="preserve">Concorre </w:t>
      </w:r>
      <w:r w:rsidR="00354C5A" w:rsidRPr="00F3268E">
        <w:rPr>
          <w:sz w:val="26"/>
          <w:szCs w:val="26"/>
        </w:rPr>
        <w:t>[</w:t>
      </w:r>
      <w:r w:rsidR="00354C5A" w:rsidRPr="00F3268E">
        <w:rPr>
          <w:sz w:val="26"/>
          <w:szCs w:val="26"/>
          <w:highlight w:val="green"/>
        </w:rPr>
        <w:t>DA INSERIRE NEL CASO SIA COSTITUITO UN CONSIGLIO DIRETTIVO</w:t>
      </w:r>
      <w:r w:rsidR="00C60C56" w:rsidRPr="00F3268E">
        <w:rPr>
          <w:sz w:val="26"/>
          <w:szCs w:val="26"/>
          <w:highlight w:val="green"/>
        </w:rPr>
        <w:t>:</w:t>
      </w:r>
      <w:r w:rsidR="00354C5A" w:rsidRPr="00F3268E">
        <w:rPr>
          <w:sz w:val="26"/>
          <w:szCs w:val="26"/>
          <w:highlight w:val="green"/>
        </w:rPr>
        <w:t xml:space="preserve"> </w:t>
      </w:r>
      <w:r w:rsidRPr="00F3268E">
        <w:rPr>
          <w:sz w:val="26"/>
          <w:szCs w:val="26"/>
          <w:highlight w:val="green"/>
        </w:rPr>
        <w:t>con gli altri membri del Consiglio Direttivo</w:t>
      </w:r>
      <w:r w:rsidR="00C60C56" w:rsidRPr="00F3268E">
        <w:rPr>
          <w:sz w:val="26"/>
          <w:szCs w:val="26"/>
        </w:rPr>
        <w:t>]</w:t>
      </w:r>
      <w:r w:rsidRPr="00F3268E">
        <w:rPr>
          <w:sz w:val="26"/>
          <w:szCs w:val="26"/>
        </w:rPr>
        <w:t xml:space="preserve"> ad organizzare le </w:t>
      </w:r>
      <w:proofErr w:type="spellStart"/>
      <w:r w:rsidRPr="00F3268E">
        <w:rPr>
          <w:sz w:val="26"/>
          <w:szCs w:val="26"/>
        </w:rPr>
        <w:t>attivita</w:t>
      </w:r>
      <w:proofErr w:type="spellEnd"/>
      <w:r w:rsidRPr="00F3268E">
        <w:rPr>
          <w:sz w:val="26"/>
          <w:szCs w:val="26"/>
        </w:rPr>
        <w:t xml:space="preserve">̀ del </w:t>
      </w:r>
      <w:r w:rsidR="000678F6" w:rsidRPr="00F3268E">
        <w:rPr>
          <w:sz w:val="26"/>
          <w:szCs w:val="26"/>
        </w:rPr>
        <w:t>GRUPPO</w:t>
      </w:r>
      <w:r w:rsidRPr="00F3268E">
        <w:rPr>
          <w:sz w:val="26"/>
          <w:szCs w:val="26"/>
        </w:rPr>
        <w:t xml:space="preserve"> secondo i criteri fissati dall’Assemblea e </w:t>
      </w:r>
      <w:r w:rsidR="00C16496" w:rsidRPr="00F3268E">
        <w:rPr>
          <w:sz w:val="26"/>
          <w:szCs w:val="26"/>
        </w:rPr>
        <w:t xml:space="preserve">a </w:t>
      </w:r>
      <w:r w:rsidR="00383C71" w:rsidRPr="00F3268E">
        <w:rPr>
          <w:sz w:val="26"/>
          <w:szCs w:val="26"/>
        </w:rPr>
        <w:t>dare attuazione alle</w:t>
      </w:r>
      <w:r w:rsidRPr="00F3268E">
        <w:rPr>
          <w:sz w:val="26"/>
          <w:szCs w:val="26"/>
        </w:rPr>
        <w:t xml:space="preserve"> delibere dell’Assemblea </w:t>
      </w:r>
      <w:r w:rsidR="00354C5A" w:rsidRPr="00F3268E">
        <w:rPr>
          <w:sz w:val="26"/>
          <w:szCs w:val="26"/>
        </w:rPr>
        <w:t>[</w:t>
      </w:r>
      <w:r w:rsidR="00354C5A" w:rsidRPr="00F3268E">
        <w:rPr>
          <w:sz w:val="26"/>
          <w:szCs w:val="26"/>
          <w:highlight w:val="green"/>
        </w:rPr>
        <w:t xml:space="preserve">DA </w:t>
      </w:r>
      <w:r w:rsidR="00354C5A" w:rsidRPr="00F3268E">
        <w:rPr>
          <w:sz w:val="26"/>
          <w:szCs w:val="26"/>
          <w:highlight w:val="green"/>
        </w:rPr>
        <w:lastRenderedPageBreak/>
        <w:t xml:space="preserve">INSERIRE NEL CASO SIA COSTITUITO UN CONSIGLIO DIRETTIVO </w:t>
      </w:r>
      <w:r w:rsidRPr="00F3268E">
        <w:rPr>
          <w:sz w:val="26"/>
          <w:szCs w:val="26"/>
          <w:highlight w:val="green"/>
        </w:rPr>
        <w:t>e del Consiglio Direttivo</w:t>
      </w:r>
      <w:r w:rsidR="00354C5A" w:rsidRPr="00F3268E">
        <w:rPr>
          <w:sz w:val="26"/>
          <w:szCs w:val="26"/>
        </w:rPr>
        <w:t>]</w:t>
      </w:r>
      <w:r w:rsidRPr="00F3268E">
        <w:rPr>
          <w:sz w:val="26"/>
          <w:szCs w:val="26"/>
        </w:rPr>
        <w:t xml:space="preserve">. </w:t>
      </w:r>
    </w:p>
    <w:p w14:paraId="7C2A9E09" w14:textId="77777777" w:rsidR="00383C71" w:rsidRPr="00F3268E" w:rsidRDefault="00FF0F43" w:rsidP="00FF0F43">
      <w:pPr>
        <w:pStyle w:val="NormaleWeb"/>
        <w:jc w:val="both"/>
        <w:rPr>
          <w:sz w:val="26"/>
          <w:szCs w:val="26"/>
        </w:rPr>
      </w:pPr>
      <w:r w:rsidRPr="00F3268E">
        <w:rPr>
          <w:sz w:val="26"/>
          <w:szCs w:val="26"/>
        </w:rPr>
        <w:t xml:space="preserve">Dura in carica </w:t>
      </w:r>
      <w:r w:rsidR="00C67287" w:rsidRPr="00F3268E">
        <w:rPr>
          <w:sz w:val="26"/>
          <w:szCs w:val="26"/>
        </w:rPr>
        <w:t>un anno</w:t>
      </w:r>
      <w:r w:rsidRPr="00F3268E">
        <w:rPr>
          <w:sz w:val="26"/>
          <w:szCs w:val="26"/>
        </w:rPr>
        <w:t xml:space="preserve"> e </w:t>
      </w:r>
      <w:proofErr w:type="spellStart"/>
      <w:r w:rsidRPr="00F3268E">
        <w:rPr>
          <w:sz w:val="26"/>
          <w:szCs w:val="26"/>
        </w:rPr>
        <w:t>puo</w:t>
      </w:r>
      <w:proofErr w:type="spellEnd"/>
      <w:r w:rsidRPr="00F3268E">
        <w:rPr>
          <w:sz w:val="26"/>
          <w:szCs w:val="26"/>
        </w:rPr>
        <w:t xml:space="preserve">̀ essere </w:t>
      </w:r>
      <w:r w:rsidR="00C67287" w:rsidRPr="00F3268E">
        <w:rPr>
          <w:sz w:val="26"/>
          <w:szCs w:val="26"/>
        </w:rPr>
        <w:t>ri</w:t>
      </w:r>
      <w:r w:rsidRPr="00F3268E">
        <w:rPr>
          <w:sz w:val="26"/>
          <w:szCs w:val="26"/>
        </w:rPr>
        <w:t>eletto</w:t>
      </w:r>
      <w:r w:rsidR="002B5070" w:rsidRPr="00F3268E">
        <w:rPr>
          <w:sz w:val="26"/>
          <w:szCs w:val="26"/>
        </w:rPr>
        <w:t>.</w:t>
      </w:r>
    </w:p>
    <w:p w14:paraId="09FDCBFD" w14:textId="77777777" w:rsidR="00A67785" w:rsidRPr="00F3268E" w:rsidRDefault="00A67785" w:rsidP="00FF0F43">
      <w:pPr>
        <w:pStyle w:val="NormaleWeb"/>
        <w:jc w:val="both"/>
        <w:rPr>
          <w:sz w:val="26"/>
          <w:szCs w:val="26"/>
        </w:rPr>
      </w:pPr>
      <w:r w:rsidRPr="00F3268E">
        <w:rPr>
          <w:sz w:val="26"/>
          <w:szCs w:val="26"/>
        </w:rPr>
        <w:t xml:space="preserve">Nomina l’Associato responsabile della comunicazione e del web, incaricato di assicurare il coordinamento con +Europa sugli aspetti di comunicazione e sulla gestione </w:t>
      </w:r>
      <w:r w:rsidR="00832A3D" w:rsidRPr="00F3268E">
        <w:rPr>
          <w:sz w:val="26"/>
          <w:szCs w:val="26"/>
        </w:rPr>
        <w:t xml:space="preserve">del sito web e </w:t>
      </w:r>
      <w:r w:rsidRPr="00F3268E">
        <w:rPr>
          <w:sz w:val="26"/>
          <w:szCs w:val="26"/>
        </w:rPr>
        <w:t>dei social network, in ottemperanza al punto 6 del Regolamento.</w:t>
      </w:r>
    </w:p>
    <w:p w14:paraId="6887612E" w14:textId="77777777" w:rsidR="00E20D63" w:rsidRPr="00F3268E" w:rsidRDefault="00E20D63" w:rsidP="00FF0F43">
      <w:pPr>
        <w:pStyle w:val="NormaleWeb"/>
        <w:jc w:val="both"/>
        <w:rPr>
          <w:sz w:val="26"/>
          <w:szCs w:val="26"/>
        </w:rPr>
      </w:pPr>
      <w:r w:rsidRPr="00F3268E">
        <w:rPr>
          <w:sz w:val="26"/>
          <w:szCs w:val="26"/>
        </w:rPr>
        <w:t>Assume le funzioni di Tesoriere, se non diversamente deliberato dall’Assemblea.</w:t>
      </w:r>
    </w:p>
    <w:p w14:paraId="2CA80B5D" w14:textId="77777777" w:rsidR="00383C71" w:rsidRPr="00F3268E" w:rsidRDefault="00FF0F43" w:rsidP="00FF0F43">
      <w:pPr>
        <w:pStyle w:val="NormaleWeb"/>
        <w:jc w:val="both"/>
        <w:rPr>
          <w:sz w:val="26"/>
          <w:szCs w:val="26"/>
        </w:rPr>
      </w:pPr>
      <w:r w:rsidRPr="00F3268E">
        <w:rPr>
          <w:sz w:val="26"/>
          <w:szCs w:val="26"/>
        </w:rPr>
        <w:t xml:space="preserve">In caso di </w:t>
      </w:r>
      <w:r w:rsidR="00C67287" w:rsidRPr="00F3268E">
        <w:rPr>
          <w:sz w:val="26"/>
          <w:szCs w:val="26"/>
        </w:rPr>
        <w:t xml:space="preserve">dimissioni o di </w:t>
      </w:r>
      <w:r w:rsidRPr="00F3268E">
        <w:rPr>
          <w:sz w:val="26"/>
          <w:szCs w:val="26"/>
        </w:rPr>
        <w:t>impedimento le sue funzioni sono esercitate da</w:t>
      </w:r>
      <w:r w:rsidR="00C16496" w:rsidRPr="00F3268E">
        <w:rPr>
          <w:sz w:val="26"/>
          <w:szCs w:val="26"/>
        </w:rPr>
        <w:t>l</w:t>
      </w:r>
      <w:r w:rsidRPr="00F3268E">
        <w:rPr>
          <w:sz w:val="26"/>
          <w:szCs w:val="26"/>
        </w:rPr>
        <w:t>l</w:t>
      </w:r>
      <w:r w:rsidR="00BF3A6A" w:rsidRPr="00F3268E">
        <w:rPr>
          <w:sz w:val="26"/>
          <w:szCs w:val="26"/>
        </w:rPr>
        <w:t>’associato anziano</w:t>
      </w:r>
      <w:r w:rsidRPr="00F3268E">
        <w:rPr>
          <w:sz w:val="26"/>
          <w:szCs w:val="26"/>
        </w:rPr>
        <w:t xml:space="preserve">, il quale assume la legale rappresentanza </w:t>
      </w:r>
      <w:r w:rsidR="00C16496" w:rsidRPr="00F3268E">
        <w:rPr>
          <w:sz w:val="26"/>
          <w:szCs w:val="26"/>
        </w:rPr>
        <w:t xml:space="preserve">del GRUPPO </w:t>
      </w:r>
      <w:r w:rsidRPr="00F3268E">
        <w:rPr>
          <w:sz w:val="26"/>
          <w:szCs w:val="26"/>
        </w:rPr>
        <w:t>ad interim</w:t>
      </w:r>
      <w:r w:rsidR="00E60B4F" w:rsidRPr="00F3268E">
        <w:rPr>
          <w:sz w:val="26"/>
          <w:szCs w:val="26"/>
        </w:rPr>
        <w:t xml:space="preserve"> e</w:t>
      </w:r>
      <w:r w:rsidRPr="00F3268E">
        <w:rPr>
          <w:sz w:val="26"/>
          <w:szCs w:val="26"/>
        </w:rPr>
        <w:t xml:space="preserve"> provvede entro </w:t>
      </w:r>
      <w:r w:rsidR="00E60B4F" w:rsidRPr="00F3268E">
        <w:rPr>
          <w:sz w:val="26"/>
          <w:szCs w:val="26"/>
        </w:rPr>
        <w:t xml:space="preserve">20 </w:t>
      </w:r>
      <w:r w:rsidRPr="00F3268E">
        <w:rPr>
          <w:sz w:val="26"/>
          <w:szCs w:val="26"/>
        </w:rPr>
        <w:t xml:space="preserve">giorni alla convocazione dell’Assemblea per l’elezione del nuovo </w:t>
      </w:r>
      <w:r w:rsidR="00383C71" w:rsidRPr="00F3268E">
        <w:rPr>
          <w:sz w:val="26"/>
          <w:szCs w:val="26"/>
        </w:rPr>
        <w:t>Coordinatore</w:t>
      </w:r>
      <w:r w:rsidRPr="00F3268E">
        <w:rPr>
          <w:sz w:val="26"/>
          <w:szCs w:val="26"/>
        </w:rPr>
        <w:t>.</w:t>
      </w:r>
    </w:p>
    <w:p w14:paraId="186A2EC0" w14:textId="77777777" w:rsidR="00354C5A" w:rsidRPr="00F3268E" w:rsidRDefault="00354C5A" w:rsidP="00BE460D">
      <w:pPr>
        <w:pStyle w:val="NormaleWeb"/>
        <w:jc w:val="both"/>
        <w:rPr>
          <w:sz w:val="26"/>
          <w:szCs w:val="26"/>
          <w:highlight w:val="green"/>
        </w:rPr>
      </w:pPr>
      <w:r w:rsidRPr="00F3268E">
        <w:rPr>
          <w:sz w:val="26"/>
          <w:szCs w:val="26"/>
          <w:highlight w:val="green"/>
        </w:rPr>
        <w:t>[DA INSERIRE NEL CASO SIA PREVISTO UN TESORIERE]</w:t>
      </w:r>
    </w:p>
    <w:p w14:paraId="0E689821" w14:textId="30C2FCF7" w:rsidR="00BE460D" w:rsidRPr="00F3268E" w:rsidRDefault="00354C5A" w:rsidP="00BE460D">
      <w:pPr>
        <w:pStyle w:val="NormaleWeb"/>
        <w:jc w:val="both"/>
        <w:rPr>
          <w:sz w:val="26"/>
          <w:szCs w:val="26"/>
          <w:highlight w:val="green"/>
          <w:u w:val="single"/>
        </w:rPr>
      </w:pPr>
      <w:r w:rsidRPr="00F3268E">
        <w:rPr>
          <w:sz w:val="26"/>
          <w:szCs w:val="26"/>
          <w:highlight w:val="green"/>
        </w:rPr>
        <w:t xml:space="preserve"> </w:t>
      </w:r>
      <w:r w:rsidR="00BE460D" w:rsidRPr="00F3268E">
        <w:rPr>
          <w:sz w:val="26"/>
          <w:szCs w:val="26"/>
          <w:highlight w:val="green"/>
          <w:u w:val="single"/>
        </w:rPr>
        <w:t xml:space="preserve">Art. 10 – Il </w:t>
      </w:r>
      <w:r w:rsidR="00EA051B" w:rsidRPr="00F3268E">
        <w:rPr>
          <w:sz w:val="26"/>
          <w:szCs w:val="26"/>
          <w:highlight w:val="green"/>
          <w:u w:val="single"/>
        </w:rPr>
        <w:t>Tesoriere</w:t>
      </w:r>
      <w:r w:rsidR="00BE460D" w:rsidRPr="00F3268E">
        <w:rPr>
          <w:sz w:val="26"/>
          <w:szCs w:val="26"/>
          <w:highlight w:val="green"/>
          <w:u w:val="single"/>
        </w:rPr>
        <w:t xml:space="preserve">  </w:t>
      </w:r>
    </w:p>
    <w:p w14:paraId="10CDCA43" w14:textId="29FE51E8" w:rsidR="00EA051B" w:rsidRPr="00F3268E" w:rsidRDefault="00EA051B" w:rsidP="00BE460D">
      <w:pPr>
        <w:pStyle w:val="NormaleWeb"/>
        <w:jc w:val="both"/>
        <w:rPr>
          <w:sz w:val="26"/>
          <w:szCs w:val="26"/>
          <w:highlight w:val="green"/>
        </w:rPr>
      </w:pPr>
      <w:r w:rsidRPr="00F3268E">
        <w:rPr>
          <w:sz w:val="26"/>
          <w:szCs w:val="26"/>
          <w:highlight w:val="green"/>
        </w:rPr>
        <w:t xml:space="preserve">Il Tesoriere deve essere un iscritto di +Europa ed è eletto dall’Assemblea. </w:t>
      </w:r>
    </w:p>
    <w:p w14:paraId="7CEDB9AB" w14:textId="1B69CE0A" w:rsidR="00EA051B" w:rsidRPr="00F3268E" w:rsidRDefault="00EA051B" w:rsidP="00BE460D">
      <w:pPr>
        <w:pStyle w:val="NormaleWeb"/>
        <w:jc w:val="both"/>
        <w:rPr>
          <w:sz w:val="26"/>
          <w:szCs w:val="26"/>
          <w:highlight w:val="green"/>
        </w:rPr>
      </w:pPr>
      <w:r w:rsidRPr="00F3268E">
        <w:rPr>
          <w:sz w:val="26"/>
          <w:szCs w:val="26"/>
          <w:highlight w:val="green"/>
        </w:rPr>
        <w:t>Il Tesoriere è responsabile della raccolta e della custodia delle quote d’adesione e degli altri contributi destinati al GRUPPO, nonché del trasferimento delle quote dovute a +Europa e dell’esecuzione</w:t>
      </w:r>
      <w:r w:rsidR="00354C5A" w:rsidRPr="00F3268E">
        <w:rPr>
          <w:sz w:val="26"/>
          <w:szCs w:val="26"/>
          <w:highlight w:val="green"/>
        </w:rPr>
        <w:t>, gestione e rendicontazione</w:t>
      </w:r>
      <w:r w:rsidRPr="00F3268E">
        <w:rPr>
          <w:sz w:val="26"/>
          <w:szCs w:val="26"/>
          <w:highlight w:val="green"/>
        </w:rPr>
        <w:t xml:space="preserve"> delle spese del Gruppo. Il tesoriere tiene inoltre un registro degli </w:t>
      </w:r>
      <w:r w:rsidR="00C60C56" w:rsidRPr="00F3268E">
        <w:rPr>
          <w:sz w:val="26"/>
          <w:szCs w:val="26"/>
          <w:highlight w:val="green"/>
        </w:rPr>
        <w:t>Associa</w:t>
      </w:r>
      <w:r w:rsidRPr="00F3268E">
        <w:rPr>
          <w:sz w:val="26"/>
          <w:szCs w:val="26"/>
          <w:highlight w:val="green"/>
        </w:rPr>
        <w:t xml:space="preserve">ti. </w:t>
      </w:r>
    </w:p>
    <w:p w14:paraId="5DA0EE3F" w14:textId="147F3BD3" w:rsidR="00BE460D" w:rsidRPr="00F3268E" w:rsidRDefault="00EA051B" w:rsidP="00BE460D">
      <w:pPr>
        <w:pStyle w:val="NormaleWeb"/>
        <w:jc w:val="both"/>
        <w:rPr>
          <w:sz w:val="26"/>
          <w:szCs w:val="26"/>
          <w:highlight w:val="green"/>
        </w:rPr>
      </w:pPr>
      <w:r w:rsidRPr="00F3268E">
        <w:rPr>
          <w:sz w:val="26"/>
          <w:szCs w:val="26"/>
          <w:highlight w:val="green"/>
        </w:rPr>
        <w:t>Il Tesoriere amministra il fondo comune del GRUPPO, il quale è costituito da proventi di iniziative di autofinanziamento e da ogni altro contributo. Il Tesoriere predispone e redige il bilancio e lo presenta all'Assemblea per l’approvazione da parte dell’Assemblea stessa. Il Tesoriere assicura l’ordinata amministrazione del patrimonio del GRUPPO</w:t>
      </w:r>
      <w:r w:rsidR="00BE460D" w:rsidRPr="00F3268E">
        <w:rPr>
          <w:sz w:val="26"/>
          <w:szCs w:val="26"/>
          <w:highlight w:val="green"/>
        </w:rPr>
        <w:t>.</w:t>
      </w:r>
    </w:p>
    <w:p w14:paraId="45C8A69B" w14:textId="71C7AE86" w:rsidR="00FF0F43" w:rsidRPr="00F3268E" w:rsidRDefault="00C60C56" w:rsidP="00FF0F43">
      <w:pPr>
        <w:pStyle w:val="NormaleWeb"/>
        <w:jc w:val="both"/>
        <w:rPr>
          <w:sz w:val="26"/>
          <w:szCs w:val="26"/>
        </w:rPr>
      </w:pPr>
      <w:r w:rsidRPr="00F3268E">
        <w:rPr>
          <w:sz w:val="26"/>
          <w:szCs w:val="26"/>
          <w:highlight w:val="green"/>
        </w:rPr>
        <w:t>[</w:t>
      </w:r>
      <w:r w:rsidR="00354C5A" w:rsidRPr="00F3268E">
        <w:rPr>
          <w:sz w:val="26"/>
          <w:szCs w:val="26"/>
          <w:highlight w:val="green"/>
        </w:rPr>
        <w:t>DA INSERIRE NEL CASO SIA COSTITUITO UN CONSIGLIO DIRETTIV</w:t>
      </w:r>
      <w:r w:rsidRPr="00F3268E">
        <w:rPr>
          <w:sz w:val="26"/>
          <w:szCs w:val="26"/>
          <w:highlight w:val="green"/>
        </w:rPr>
        <w:t>O]</w:t>
      </w:r>
    </w:p>
    <w:p w14:paraId="3DAC6E83" w14:textId="4D1B59D0" w:rsidR="00FF0F43" w:rsidRPr="00F3268E" w:rsidRDefault="00EB2757" w:rsidP="00FF0F43">
      <w:pPr>
        <w:pStyle w:val="NormaleWeb"/>
        <w:jc w:val="both"/>
        <w:rPr>
          <w:sz w:val="26"/>
          <w:szCs w:val="26"/>
          <w:highlight w:val="green"/>
          <w:u w:val="single"/>
        </w:rPr>
      </w:pPr>
      <w:r w:rsidRPr="00F3268E">
        <w:rPr>
          <w:sz w:val="26"/>
          <w:szCs w:val="26"/>
          <w:highlight w:val="green"/>
          <w:u w:val="single"/>
        </w:rPr>
        <w:t xml:space="preserve">Art. </w:t>
      </w:r>
      <w:r w:rsidR="00BE460D" w:rsidRPr="00F3268E">
        <w:rPr>
          <w:sz w:val="26"/>
          <w:szCs w:val="26"/>
          <w:highlight w:val="green"/>
          <w:u w:val="single"/>
        </w:rPr>
        <w:t xml:space="preserve">11 </w:t>
      </w:r>
      <w:r w:rsidR="00FF0F43" w:rsidRPr="00F3268E">
        <w:rPr>
          <w:sz w:val="26"/>
          <w:szCs w:val="26"/>
          <w:highlight w:val="green"/>
          <w:u w:val="single"/>
        </w:rPr>
        <w:t>– Il Consiglio Direttivo</w:t>
      </w:r>
    </w:p>
    <w:p w14:paraId="1B186824" w14:textId="77777777" w:rsidR="00383C71" w:rsidRPr="00F3268E" w:rsidRDefault="00FF0F43" w:rsidP="00FF0F43">
      <w:pPr>
        <w:pStyle w:val="NormaleWeb"/>
        <w:jc w:val="both"/>
        <w:rPr>
          <w:sz w:val="26"/>
          <w:szCs w:val="26"/>
          <w:highlight w:val="green"/>
        </w:rPr>
      </w:pPr>
      <w:r w:rsidRPr="00F3268E">
        <w:rPr>
          <w:sz w:val="26"/>
          <w:szCs w:val="26"/>
          <w:highlight w:val="green"/>
        </w:rPr>
        <w:t xml:space="preserve">Il Consiglio Direttivo è composto dal </w:t>
      </w:r>
      <w:r w:rsidR="00383C71" w:rsidRPr="00F3268E">
        <w:rPr>
          <w:sz w:val="26"/>
          <w:szCs w:val="26"/>
          <w:highlight w:val="green"/>
        </w:rPr>
        <w:t>Coordinatore</w:t>
      </w:r>
      <w:r w:rsidRPr="00F3268E">
        <w:rPr>
          <w:sz w:val="26"/>
          <w:szCs w:val="26"/>
          <w:highlight w:val="green"/>
        </w:rPr>
        <w:t xml:space="preserve"> del </w:t>
      </w:r>
      <w:r w:rsidR="000678F6" w:rsidRPr="00F3268E">
        <w:rPr>
          <w:sz w:val="26"/>
          <w:szCs w:val="26"/>
          <w:highlight w:val="green"/>
        </w:rPr>
        <w:t>GRUPPO</w:t>
      </w:r>
      <w:r w:rsidRPr="00F3268E">
        <w:rPr>
          <w:sz w:val="26"/>
          <w:szCs w:val="26"/>
          <w:highlight w:val="green"/>
        </w:rPr>
        <w:t xml:space="preserve"> e da altri membri eletti dall’Assemblea.</w:t>
      </w:r>
    </w:p>
    <w:p w14:paraId="125FEAAC" w14:textId="77777777" w:rsidR="00383C71" w:rsidRPr="00F3268E" w:rsidRDefault="00FF0F43" w:rsidP="00FF0F43">
      <w:pPr>
        <w:pStyle w:val="NormaleWeb"/>
        <w:jc w:val="both"/>
        <w:rPr>
          <w:sz w:val="26"/>
          <w:szCs w:val="26"/>
          <w:highlight w:val="green"/>
        </w:rPr>
      </w:pPr>
      <w:r w:rsidRPr="00F3268E">
        <w:rPr>
          <w:sz w:val="26"/>
          <w:szCs w:val="26"/>
          <w:highlight w:val="green"/>
        </w:rPr>
        <w:t xml:space="preserve">Il Consiglio Direttivo è composto da un minimo di </w:t>
      </w:r>
      <w:r w:rsidR="00CD60AB" w:rsidRPr="00F3268E">
        <w:rPr>
          <w:sz w:val="26"/>
          <w:szCs w:val="26"/>
          <w:highlight w:val="green"/>
        </w:rPr>
        <w:t xml:space="preserve">3 </w:t>
      </w:r>
      <w:r w:rsidRPr="00F3268E">
        <w:rPr>
          <w:sz w:val="26"/>
          <w:szCs w:val="26"/>
          <w:highlight w:val="green"/>
        </w:rPr>
        <w:t xml:space="preserve">e da un massimo di 5 membri, compreso il </w:t>
      </w:r>
      <w:r w:rsidR="00383C71" w:rsidRPr="00F3268E">
        <w:rPr>
          <w:sz w:val="26"/>
          <w:szCs w:val="26"/>
          <w:highlight w:val="green"/>
        </w:rPr>
        <w:t>Coordinatore</w:t>
      </w:r>
      <w:r w:rsidRPr="00F3268E">
        <w:rPr>
          <w:sz w:val="26"/>
          <w:szCs w:val="26"/>
          <w:highlight w:val="green"/>
        </w:rPr>
        <w:t>.</w:t>
      </w:r>
    </w:p>
    <w:p w14:paraId="04BA87CD" w14:textId="77777777" w:rsidR="00383C71" w:rsidRPr="00F3268E" w:rsidRDefault="00FF0F43" w:rsidP="00FF0F43">
      <w:pPr>
        <w:pStyle w:val="NormaleWeb"/>
        <w:jc w:val="both"/>
        <w:rPr>
          <w:sz w:val="26"/>
          <w:szCs w:val="26"/>
          <w:highlight w:val="green"/>
        </w:rPr>
      </w:pPr>
      <w:r w:rsidRPr="00F3268E">
        <w:rPr>
          <w:sz w:val="26"/>
          <w:szCs w:val="26"/>
          <w:highlight w:val="green"/>
        </w:rPr>
        <w:t>Il numero dei membri del Consiglio Direttivo è deciso dall’Assemblea.</w:t>
      </w:r>
    </w:p>
    <w:p w14:paraId="02F8899C" w14:textId="3CC77A44" w:rsidR="00383C71" w:rsidRPr="00F3268E" w:rsidRDefault="00FF0F43" w:rsidP="00FF0F43">
      <w:pPr>
        <w:pStyle w:val="NormaleWeb"/>
        <w:jc w:val="both"/>
        <w:rPr>
          <w:sz w:val="26"/>
          <w:szCs w:val="26"/>
          <w:highlight w:val="green"/>
        </w:rPr>
      </w:pPr>
      <w:r w:rsidRPr="00F3268E">
        <w:rPr>
          <w:sz w:val="26"/>
          <w:szCs w:val="26"/>
          <w:highlight w:val="green"/>
        </w:rPr>
        <w:t xml:space="preserve">Ogni membro del Consiglio Direttivo dura in carica </w:t>
      </w:r>
      <w:r w:rsidR="00CD60AB" w:rsidRPr="00F3268E">
        <w:rPr>
          <w:sz w:val="26"/>
          <w:szCs w:val="26"/>
          <w:highlight w:val="green"/>
        </w:rPr>
        <w:t xml:space="preserve">un anno </w:t>
      </w:r>
      <w:r w:rsidRPr="00F3268E">
        <w:rPr>
          <w:sz w:val="26"/>
          <w:szCs w:val="26"/>
          <w:highlight w:val="green"/>
        </w:rPr>
        <w:t xml:space="preserve">e </w:t>
      </w:r>
      <w:proofErr w:type="spellStart"/>
      <w:r w:rsidRPr="00F3268E">
        <w:rPr>
          <w:sz w:val="26"/>
          <w:szCs w:val="26"/>
          <w:highlight w:val="green"/>
        </w:rPr>
        <w:t>puo</w:t>
      </w:r>
      <w:proofErr w:type="spellEnd"/>
      <w:r w:rsidRPr="00F3268E">
        <w:rPr>
          <w:sz w:val="26"/>
          <w:szCs w:val="26"/>
          <w:highlight w:val="green"/>
        </w:rPr>
        <w:t xml:space="preserve">̀ essere </w:t>
      </w:r>
      <w:r w:rsidR="00CD60AB" w:rsidRPr="00F3268E">
        <w:rPr>
          <w:sz w:val="26"/>
          <w:szCs w:val="26"/>
          <w:highlight w:val="green"/>
        </w:rPr>
        <w:t>rieletto</w:t>
      </w:r>
      <w:r w:rsidRPr="00F3268E">
        <w:rPr>
          <w:sz w:val="26"/>
          <w:szCs w:val="26"/>
          <w:highlight w:val="green"/>
        </w:rPr>
        <w:t>.</w:t>
      </w:r>
    </w:p>
    <w:p w14:paraId="13C3D9C0" w14:textId="77777777" w:rsidR="00383C71" w:rsidRPr="00F3268E" w:rsidRDefault="00FF0F43" w:rsidP="00FF0F43">
      <w:pPr>
        <w:pStyle w:val="NormaleWeb"/>
        <w:jc w:val="both"/>
        <w:rPr>
          <w:sz w:val="26"/>
          <w:szCs w:val="26"/>
          <w:highlight w:val="green"/>
        </w:rPr>
      </w:pPr>
      <w:r w:rsidRPr="00F3268E">
        <w:rPr>
          <w:sz w:val="26"/>
          <w:szCs w:val="26"/>
          <w:highlight w:val="green"/>
        </w:rPr>
        <w:t xml:space="preserve">Il Consiglio Direttivo si riunisce su convocazione del </w:t>
      </w:r>
      <w:r w:rsidR="00CD60AB" w:rsidRPr="00F3268E">
        <w:rPr>
          <w:sz w:val="26"/>
          <w:szCs w:val="26"/>
          <w:highlight w:val="green"/>
        </w:rPr>
        <w:t xml:space="preserve">Coordinatore </w:t>
      </w:r>
      <w:r w:rsidRPr="00F3268E">
        <w:rPr>
          <w:sz w:val="26"/>
          <w:szCs w:val="26"/>
          <w:highlight w:val="green"/>
        </w:rPr>
        <w:t>o, in caso di impedimento</w:t>
      </w:r>
      <w:r w:rsidR="00383C71" w:rsidRPr="00F3268E">
        <w:rPr>
          <w:sz w:val="26"/>
          <w:szCs w:val="26"/>
          <w:highlight w:val="green"/>
        </w:rPr>
        <w:t xml:space="preserve">, del membro </w:t>
      </w:r>
      <w:proofErr w:type="spellStart"/>
      <w:r w:rsidR="00383C71" w:rsidRPr="00F3268E">
        <w:rPr>
          <w:sz w:val="26"/>
          <w:szCs w:val="26"/>
          <w:highlight w:val="green"/>
        </w:rPr>
        <w:t>piu</w:t>
      </w:r>
      <w:proofErr w:type="spellEnd"/>
      <w:r w:rsidR="00383C71" w:rsidRPr="00F3268E">
        <w:rPr>
          <w:sz w:val="26"/>
          <w:szCs w:val="26"/>
          <w:highlight w:val="green"/>
        </w:rPr>
        <w:t>̀ anziano.</w:t>
      </w:r>
    </w:p>
    <w:p w14:paraId="5B855771" w14:textId="77777777" w:rsidR="00383C71" w:rsidRPr="00F3268E" w:rsidRDefault="00FF0F43" w:rsidP="00FF0F43">
      <w:pPr>
        <w:pStyle w:val="NormaleWeb"/>
        <w:jc w:val="both"/>
        <w:rPr>
          <w:sz w:val="26"/>
          <w:szCs w:val="26"/>
          <w:highlight w:val="green"/>
        </w:rPr>
      </w:pPr>
      <w:r w:rsidRPr="00F3268E">
        <w:rPr>
          <w:sz w:val="26"/>
          <w:szCs w:val="26"/>
          <w:highlight w:val="green"/>
        </w:rPr>
        <w:lastRenderedPageBreak/>
        <w:t>Il Consiglio Direttivo nomina fra i suoi membri il Tesoriere.</w:t>
      </w:r>
      <w:r w:rsidR="00383C71" w:rsidRPr="00F3268E">
        <w:rPr>
          <w:sz w:val="26"/>
          <w:szCs w:val="26"/>
          <w:highlight w:val="green"/>
        </w:rPr>
        <w:t xml:space="preserve"> Nomina inoltre un Associato, anche esterno al Consiglio, come responsabile della comunicazione e del web, incaricato di assicurare il coordinamento con +Europa sugli aspetti di comunicazione e sulla gestione dei social network</w:t>
      </w:r>
      <w:r w:rsidR="00CD60AB" w:rsidRPr="00F3268E">
        <w:rPr>
          <w:sz w:val="26"/>
          <w:szCs w:val="26"/>
          <w:highlight w:val="green"/>
        </w:rPr>
        <w:t>.</w:t>
      </w:r>
    </w:p>
    <w:p w14:paraId="25787FD7" w14:textId="77777777" w:rsidR="00383C71" w:rsidRPr="00F3268E" w:rsidRDefault="00FF0F43" w:rsidP="00FF0F43">
      <w:pPr>
        <w:pStyle w:val="NormaleWeb"/>
        <w:jc w:val="both"/>
        <w:rPr>
          <w:sz w:val="26"/>
          <w:szCs w:val="26"/>
          <w:highlight w:val="green"/>
        </w:rPr>
      </w:pPr>
      <w:r w:rsidRPr="00F3268E">
        <w:rPr>
          <w:sz w:val="26"/>
          <w:szCs w:val="26"/>
          <w:highlight w:val="green"/>
        </w:rPr>
        <w:t>Il Tesoriere, oltre a svolgere l’</w:t>
      </w:r>
      <w:proofErr w:type="spellStart"/>
      <w:r w:rsidRPr="00F3268E">
        <w:rPr>
          <w:sz w:val="26"/>
          <w:szCs w:val="26"/>
          <w:highlight w:val="green"/>
        </w:rPr>
        <w:t>attivita</w:t>
      </w:r>
      <w:proofErr w:type="spellEnd"/>
      <w:r w:rsidRPr="00F3268E">
        <w:rPr>
          <w:sz w:val="26"/>
          <w:szCs w:val="26"/>
          <w:highlight w:val="green"/>
        </w:rPr>
        <w:t xml:space="preserve">̀ di corretta tenuta della </w:t>
      </w:r>
      <w:proofErr w:type="spellStart"/>
      <w:r w:rsidRPr="00F3268E">
        <w:rPr>
          <w:sz w:val="26"/>
          <w:szCs w:val="26"/>
          <w:highlight w:val="green"/>
        </w:rPr>
        <w:t>contabilita</w:t>
      </w:r>
      <w:proofErr w:type="spellEnd"/>
      <w:r w:rsidRPr="00F3268E">
        <w:rPr>
          <w:sz w:val="26"/>
          <w:szCs w:val="26"/>
          <w:highlight w:val="green"/>
        </w:rPr>
        <w:t xml:space="preserve">̀ e predisposizione dei conti preventivo e consuntivo, è il Consigliere Delegato dal Direttivo allo sviluppo di iniziative per la </w:t>
      </w:r>
      <w:r w:rsidR="00383C71" w:rsidRPr="00F3268E">
        <w:rPr>
          <w:sz w:val="26"/>
          <w:szCs w:val="26"/>
          <w:highlight w:val="green"/>
        </w:rPr>
        <w:t>r</w:t>
      </w:r>
      <w:r w:rsidRPr="00F3268E">
        <w:rPr>
          <w:sz w:val="26"/>
          <w:szCs w:val="26"/>
          <w:highlight w:val="green"/>
        </w:rPr>
        <w:t xml:space="preserve">accolta </w:t>
      </w:r>
      <w:r w:rsidR="00383C71" w:rsidRPr="00F3268E">
        <w:rPr>
          <w:sz w:val="26"/>
          <w:szCs w:val="26"/>
          <w:highlight w:val="green"/>
        </w:rPr>
        <w:t>f</w:t>
      </w:r>
      <w:r w:rsidRPr="00F3268E">
        <w:rPr>
          <w:sz w:val="26"/>
          <w:szCs w:val="26"/>
          <w:highlight w:val="green"/>
        </w:rPr>
        <w:t>ondi.</w:t>
      </w:r>
    </w:p>
    <w:p w14:paraId="1ACD2344" w14:textId="77777777" w:rsidR="00FF0F43" w:rsidRPr="00F3268E" w:rsidRDefault="00FF0F43" w:rsidP="00FF0F43">
      <w:pPr>
        <w:pStyle w:val="NormaleWeb"/>
        <w:jc w:val="both"/>
        <w:rPr>
          <w:sz w:val="26"/>
          <w:szCs w:val="26"/>
          <w:highlight w:val="green"/>
        </w:rPr>
      </w:pPr>
      <w:r w:rsidRPr="00F3268E">
        <w:rPr>
          <w:sz w:val="26"/>
          <w:szCs w:val="26"/>
          <w:highlight w:val="green"/>
        </w:rPr>
        <w:t xml:space="preserve">Ogni iniziativa che comporti qualsiasi obbligazione nei confronti di terzi o altra </w:t>
      </w:r>
      <w:proofErr w:type="spellStart"/>
      <w:r w:rsidRPr="00F3268E">
        <w:rPr>
          <w:sz w:val="26"/>
          <w:szCs w:val="26"/>
          <w:highlight w:val="green"/>
        </w:rPr>
        <w:t>responsabilita</w:t>
      </w:r>
      <w:proofErr w:type="spellEnd"/>
      <w:r w:rsidRPr="00F3268E">
        <w:rPr>
          <w:sz w:val="26"/>
          <w:szCs w:val="26"/>
          <w:highlight w:val="green"/>
        </w:rPr>
        <w:t xml:space="preserve">̀ ricadente nella sfera del </w:t>
      </w:r>
      <w:r w:rsidR="000678F6" w:rsidRPr="00F3268E">
        <w:rPr>
          <w:sz w:val="26"/>
          <w:szCs w:val="26"/>
          <w:highlight w:val="green"/>
        </w:rPr>
        <w:t>GRUPPO</w:t>
      </w:r>
      <w:r w:rsidRPr="00F3268E">
        <w:rPr>
          <w:sz w:val="26"/>
          <w:szCs w:val="26"/>
          <w:highlight w:val="green"/>
        </w:rPr>
        <w:t xml:space="preserve">, deve essere sempre approvata preventivamente dal Consiglio Direttivo. Le delibere del Consiglio Direttivo sono approvate con il voto della maggioranza dei presenti e sono valide se i votanti rappresentano almeno la metà dei suoi membri. In caso di </w:t>
      </w:r>
      <w:proofErr w:type="spellStart"/>
      <w:r w:rsidRPr="00F3268E">
        <w:rPr>
          <w:sz w:val="26"/>
          <w:szCs w:val="26"/>
          <w:highlight w:val="green"/>
        </w:rPr>
        <w:t>parita</w:t>
      </w:r>
      <w:proofErr w:type="spellEnd"/>
      <w:r w:rsidRPr="00F3268E">
        <w:rPr>
          <w:sz w:val="26"/>
          <w:szCs w:val="26"/>
          <w:highlight w:val="green"/>
        </w:rPr>
        <w:t xml:space="preserve">̀ prevale il voto del </w:t>
      </w:r>
      <w:r w:rsidR="00EB2757" w:rsidRPr="00F3268E">
        <w:rPr>
          <w:sz w:val="26"/>
          <w:szCs w:val="26"/>
          <w:highlight w:val="green"/>
        </w:rPr>
        <w:t>Coordinatore</w:t>
      </w:r>
      <w:r w:rsidRPr="00F3268E">
        <w:rPr>
          <w:sz w:val="26"/>
          <w:szCs w:val="26"/>
          <w:highlight w:val="green"/>
        </w:rPr>
        <w:t xml:space="preserve">. Il Consiglio Direttivo formula e realizza i programmi di </w:t>
      </w:r>
      <w:proofErr w:type="spellStart"/>
      <w:r w:rsidRPr="00F3268E">
        <w:rPr>
          <w:sz w:val="26"/>
          <w:szCs w:val="26"/>
          <w:highlight w:val="green"/>
        </w:rPr>
        <w:t>attivita</w:t>
      </w:r>
      <w:proofErr w:type="spellEnd"/>
      <w:r w:rsidRPr="00F3268E">
        <w:rPr>
          <w:sz w:val="26"/>
          <w:szCs w:val="26"/>
          <w:highlight w:val="green"/>
        </w:rPr>
        <w:t xml:space="preserve">̀ del </w:t>
      </w:r>
      <w:r w:rsidR="000678F6" w:rsidRPr="00F3268E">
        <w:rPr>
          <w:sz w:val="26"/>
          <w:szCs w:val="26"/>
          <w:highlight w:val="green"/>
        </w:rPr>
        <w:t>GRUPPO</w:t>
      </w:r>
      <w:r w:rsidRPr="00F3268E">
        <w:rPr>
          <w:sz w:val="26"/>
          <w:szCs w:val="26"/>
          <w:highlight w:val="green"/>
        </w:rPr>
        <w:t xml:space="preserve"> e ne gestisce l’ordinaria amministrazione. </w:t>
      </w:r>
    </w:p>
    <w:p w14:paraId="4ACE981B" w14:textId="77777777" w:rsidR="00FF0F43" w:rsidRPr="00F3268E" w:rsidRDefault="00FF0F43" w:rsidP="00FF0F43">
      <w:pPr>
        <w:pStyle w:val="NormaleWeb"/>
        <w:jc w:val="both"/>
        <w:rPr>
          <w:sz w:val="26"/>
          <w:szCs w:val="26"/>
          <w:highlight w:val="green"/>
        </w:rPr>
      </w:pPr>
      <w:r w:rsidRPr="00F3268E">
        <w:rPr>
          <w:sz w:val="26"/>
          <w:szCs w:val="26"/>
          <w:highlight w:val="green"/>
        </w:rPr>
        <w:t xml:space="preserve">A titolo esemplificativo: </w:t>
      </w:r>
    </w:p>
    <w:p w14:paraId="72AE2AAF" w14:textId="77777777" w:rsidR="00FF0F43" w:rsidRPr="00F3268E" w:rsidRDefault="00FF0F43" w:rsidP="00FF0F43">
      <w:pPr>
        <w:pStyle w:val="NormaleWeb"/>
        <w:numPr>
          <w:ilvl w:val="0"/>
          <w:numId w:val="2"/>
        </w:numPr>
        <w:jc w:val="both"/>
        <w:rPr>
          <w:sz w:val="26"/>
          <w:szCs w:val="26"/>
          <w:highlight w:val="green"/>
        </w:rPr>
      </w:pPr>
      <w:r w:rsidRPr="00F3268E">
        <w:rPr>
          <w:sz w:val="26"/>
          <w:szCs w:val="26"/>
          <w:highlight w:val="green"/>
        </w:rPr>
        <w:t xml:space="preserve">esamina le domande di iscrizione al </w:t>
      </w:r>
      <w:r w:rsidR="000678F6" w:rsidRPr="00F3268E">
        <w:rPr>
          <w:sz w:val="26"/>
          <w:szCs w:val="26"/>
          <w:highlight w:val="green"/>
        </w:rPr>
        <w:t>GRUPPO</w:t>
      </w:r>
      <w:r w:rsidRPr="00F3268E">
        <w:rPr>
          <w:sz w:val="26"/>
          <w:szCs w:val="26"/>
          <w:highlight w:val="green"/>
        </w:rPr>
        <w:t xml:space="preserve"> e assume le delibere conseguenti; </w:t>
      </w:r>
    </w:p>
    <w:p w14:paraId="1EA8647A" w14:textId="77777777" w:rsidR="00FF0F43" w:rsidRPr="00F3268E" w:rsidRDefault="00FF0F43" w:rsidP="00EB2757">
      <w:pPr>
        <w:pStyle w:val="NormaleWeb"/>
        <w:numPr>
          <w:ilvl w:val="0"/>
          <w:numId w:val="2"/>
        </w:numPr>
        <w:jc w:val="both"/>
        <w:rPr>
          <w:sz w:val="26"/>
          <w:szCs w:val="26"/>
          <w:highlight w:val="green"/>
        </w:rPr>
      </w:pPr>
      <w:r w:rsidRPr="00F3268E">
        <w:rPr>
          <w:sz w:val="26"/>
          <w:szCs w:val="26"/>
          <w:highlight w:val="green"/>
        </w:rPr>
        <w:t xml:space="preserve">formula il programma dettagliato delle </w:t>
      </w:r>
      <w:proofErr w:type="spellStart"/>
      <w:r w:rsidRPr="00F3268E">
        <w:rPr>
          <w:sz w:val="26"/>
          <w:szCs w:val="26"/>
          <w:highlight w:val="green"/>
        </w:rPr>
        <w:t>attivita</w:t>
      </w:r>
      <w:proofErr w:type="spellEnd"/>
      <w:r w:rsidRPr="00F3268E">
        <w:rPr>
          <w:sz w:val="26"/>
          <w:szCs w:val="26"/>
          <w:highlight w:val="green"/>
        </w:rPr>
        <w:t xml:space="preserve">̀ del </w:t>
      </w:r>
      <w:r w:rsidR="000678F6" w:rsidRPr="00F3268E">
        <w:rPr>
          <w:sz w:val="26"/>
          <w:szCs w:val="26"/>
          <w:highlight w:val="green"/>
        </w:rPr>
        <w:t>GRUPPO</w:t>
      </w:r>
      <w:r w:rsidRPr="00F3268E">
        <w:rPr>
          <w:sz w:val="26"/>
          <w:szCs w:val="26"/>
          <w:highlight w:val="green"/>
        </w:rPr>
        <w:t xml:space="preserve"> e realizza ogni iniziativa utile per </w:t>
      </w:r>
      <w:proofErr w:type="gramStart"/>
      <w:r w:rsidRPr="00F3268E">
        <w:rPr>
          <w:sz w:val="26"/>
          <w:szCs w:val="26"/>
          <w:highlight w:val="green"/>
        </w:rPr>
        <w:t xml:space="preserve">il </w:t>
      </w:r>
      <w:r w:rsidR="00EB2757" w:rsidRPr="00F3268E">
        <w:rPr>
          <w:sz w:val="26"/>
          <w:szCs w:val="26"/>
          <w:highlight w:val="green"/>
        </w:rPr>
        <w:t xml:space="preserve"> </w:t>
      </w:r>
      <w:r w:rsidRPr="00F3268E">
        <w:rPr>
          <w:sz w:val="26"/>
          <w:szCs w:val="26"/>
          <w:highlight w:val="green"/>
        </w:rPr>
        <w:t>raggiungimento</w:t>
      </w:r>
      <w:proofErr w:type="gramEnd"/>
      <w:r w:rsidRPr="00F3268E">
        <w:rPr>
          <w:sz w:val="26"/>
          <w:szCs w:val="26"/>
          <w:highlight w:val="green"/>
        </w:rPr>
        <w:t xml:space="preserve"> degli scopi associativi, nell’ambito delle direttive dell’Assemblea; </w:t>
      </w:r>
    </w:p>
    <w:p w14:paraId="3D235B30" w14:textId="77777777" w:rsidR="00FF0F43" w:rsidRPr="00F3268E" w:rsidRDefault="00FF0F43" w:rsidP="00FF0F43">
      <w:pPr>
        <w:pStyle w:val="NormaleWeb"/>
        <w:numPr>
          <w:ilvl w:val="0"/>
          <w:numId w:val="2"/>
        </w:numPr>
        <w:jc w:val="both"/>
        <w:rPr>
          <w:sz w:val="26"/>
          <w:szCs w:val="26"/>
          <w:highlight w:val="green"/>
        </w:rPr>
      </w:pPr>
      <w:r w:rsidRPr="00F3268E">
        <w:rPr>
          <w:sz w:val="26"/>
          <w:szCs w:val="26"/>
          <w:highlight w:val="green"/>
        </w:rPr>
        <w:t xml:space="preserve">determina e riscuote le quote associative, tenendo aggiornato il libro dei soci; </w:t>
      </w:r>
    </w:p>
    <w:p w14:paraId="106E0320" w14:textId="77777777" w:rsidR="00FF0F43" w:rsidRPr="00F3268E" w:rsidRDefault="00FF0F43" w:rsidP="00EB2757">
      <w:pPr>
        <w:pStyle w:val="NormaleWeb"/>
        <w:numPr>
          <w:ilvl w:val="0"/>
          <w:numId w:val="2"/>
        </w:numPr>
        <w:jc w:val="both"/>
        <w:rPr>
          <w:sz w:val="26"/>
          <w:szCs w:val="26"/>
          <w:highlight w:val="green"/>
        </w:rPr>
      </w:pPr>
      <w:r w:rsidRPr="00F3268E">
        <w:rPr>
          <w:sz w:val="26"/>
          <w:szCs w:val="26"/>
          <w:highlight w:val="green"/>
        </w:rPr>
        <w:t xml:space="preserve">cura la corretta tenuta della </w:t>
      </w:r>
      <w:proofErr w:type="spellStart"/>
      <w:r w:rsidRPr="00F3268E">
        <w:rPr>
          <w:sz w:val="26"/>
          <w:szCs w:val="26"/>
          <w:highlight w:val="green"/>
        </w:rPr>
        <w:t>contabilita</w:t>
      </w:r>
      <w:proofErr w:type="spellEnd"/>
      <w:r w:rsidRPr="00F3268E">
        <w:rPr>
          <w:sz w:val="26"/>
          <w:szCs w:val="26"/>
          <w:highlight w:val="green"/>
        </w:rPr>
        <w:t xml:space="preserve">̀ e predispone i conti consuntivo e preventivo, tramite il Tesoriere; </w:t>
      </w:r>
    </w:p>
    <w:p w14:paraId="677AAF6D" w14:textId="77777777" w:rsidR="00FF0F43" w:rsidRPr="00F3268E" w:rsidRDefault="00FF0F43" w:rsidP="00EB2757">
      <w:pPr>
        <w:pStyle w:val="NormaleWeb"/>
        <w:numPr>
          <w:ilvl w:val="0"/>
          <w:numId w:val="2"/>
        </w:numPr>
        <w:jc w:val="both"/>
        <w:rPr>
          <w:sz w:val="26"/>
          <w:szCs w:val="26"/>
        </w:rPr>
      </w:pPr>
      <w:r w:rsidRPr="00F3268E">
        <w:rPr>
          <w:sz w:val="26"/>
          <w:szCs w:val="26"/>
          <w:highlight w:val="green"/>
        </w:rPr>
        <w:t xml:space="preserve">svolge ogni </w:t>
      </w:r>
      <w:proofErr w:type="spellStart"/>
      <w:r w:rsidRPr="00F3268E">
        <w:rPr>
          <w:sz w:val="26"/>
          <w:szCs w:val="26"/>
          <w:highlight w:val="green"/>
        </w:rPr>
        <w:t>a</w:t>
      </w:r>
      <w:r w:rsidR="00EB2757" w:rsidRPr="00F3268E">
        <w:rPr>
          <w:sz w:val="26"/>
          <w:szCs w:val="26"/>
          <w:highlight w:val="green"/>
        </w:rPr>
        <w:t>ttivita</w:t>
      </w:r>
      <w:proofErr w:type="spellEnd"/>
      <w:r w:rsidR="00EB2757" w:rsidRPr="00F3268E">
        <w:rPr>
          <w:sz w:val="26"/>
          <w:szCs w:val="26"/>
          <w:highlight w:val="green"/>
        </w:rPr>
        <w:t>̀ di collaborazione con +Europa.</w:t>
      </w:r>
    </w:p>
    <w:p w14:paraId="68A8C967" w14:textId="7494758C" w:rsidR="00FF0F43" w:rsidRPr="00F3268E" w:rsidRDefault="00EB2757" w:rsidP="00C60C56">
      <w:pPr>
        <w:pStyle w:val="NormaleWeb"/>
        <w:jc w:val="both"/>
        <w:rPr>
          <w:sz w:val="26"/>
          <w:szCs w:val="26"/>
          <w:u w:val="single"/>
        </w:rPr>
      </w:pPr>
      <w:r w:rsidRPr="00F3268E">
        <w:rPr>
          <w:sz w:val="26"/>
          <w:szCs w:val="26"/>
          <w:u w:val="single"/>
        </w:rPr>
        <w:t xml:space="preserve">Art. </w:t>
      </w:r>
      <w:r w:rsidR="00BE460D" w:rsidRPr="00F3268E">
        <w:rPr>
          <w:sz w:val="26"/>
          <w:szCs w:val="26"/>
          <w:u w:val="single"/>
        </w:rPr>
        <w:t xml:space="preserve">12 </w:t>
      </w:r>
      <w:r w:rsidR="00FF0F43" w:rsidRPr="00F3268E">
        <w:rPr>
          <w:sz w:val="26"/>
          <w:szCs w:val="26"/>
          <w:u w:val="single"/>
        </w:rPr>
        <w:t xml:space="preserve">– Elezione del </w:t>
      </w:r>
      <w:r w:rsidRPr="00F3268E">
        <w:rPr>
          <w:sz w:val="26"/>
          <w:szCs w:val="26"/>
          <w:u w:val="single"/>
        </w:rPr>
        <w:t>Coordinatore</w:t>
      </w:r>
      <w:r w:rsidR="00FF0F43" w:rsidRPr="00F3268E">
        <w:rPr>
          <w:sz w:val="26"/>
          <w:szCs w:val="26"/>
          <w:u w:val="single"/>
        </w:rPr>
        <w:t xml:space="preserve"> </w:t>
      </w:r>
      <w:r w:rsidR="00354C5A" w:rsidRPr="00F3268E">
        <w:rPr>
          <w:sz w:val="26"/>
          <w:szCs w:val="26"/>
          <w:u w:val="single"/>
        </w:rPr>
        <w:t>[</w:t>
      </w:r>
      <w:r w:rsidR="00BE460D" w:rsidRPr="00F3268E">
        <w:rPr>
          <w:sz w:val="26"/>
          <w:szCs w:val="26"/>
          <w:highlight w:val="green"/>
          <w:u w:val="single"/>
        </w:rPr>
        <w:t xml:space="preserve">del Tesoriere e/o </w:t>
      </w:r>
      <w:r w:rsidR="00FF0F43" w:rsidRPr="00F3268E">
        <w:rPr>
          <w:sz w:val="26"/>
          <w:szCs w:val="26"/>
          <w:highlight w:val="green"/>
          <w:u w:val="single"/>
        </w:rPr>
        <w:t>dei Membri del Consiglio Direttivo</w:t>
      </w:r>
      <w:r w:rsidR="00354C5A" w:rsidRPr="00F3268E">
        <w:rPr>
          <w:sz w:val="26"/>
          <w:szCs w:val="26"/>
          <w:u w:val="single"/>
        </w:rPr>
        <w:t>]</w:t>
      </w:r>
      <w:r w:rsidR="00FF0F43" w:rsidRPr="00F3268E">
        <w:rPr>
          <w:sz w:val="26"/>
          <w:szCs w:val="26"/>
          <w:u w:val="single"/>
        </w:rPr>
        <w:t xml:space="preserve">. </w:t>
      </w:r>
    </w:p>
    <w:p w14:paraId="2E436855" w14:textId="36603B29" w:rsidR="00EB2757" w:rsidRPr="00F3268E" w:rsidRDefault="00EB2757" w:rsidP="00EB2757">
      <w:pPr>
        <w:pStyle w:val="NormaleWeb"/>
        <w:jc w:val="both"/>
        <w:rPr>
          <w:sz w:val="26"/>
          <w:szCs w:val="26"/>
        </w:rPr>
      </w:pPr>
      <w:r w:rsidRPr="00F3268E">
        <w:rPr>
          <w:sz w:val="26"/>
          <w:szCs w:val="26"/>
        </w:rPr>
        <w:t xml:space="preserve">Si possono candidare a Coordinatore </w:t>
      </w:r>
      <w:r w:rsidR="009523AB" w:rsidRPr="00F3268E">
        <w:rPr>
          <w:sz w:val="26"/>
          <w:szCs w:val="26"/>
          <w:highlight w:val="green"/>
        </w:rPr>
        <w:t>[</w:t>
      </w:r>
      <w:r w:rsidRPr="00F3268E">
        <w:rPr>
          <w:sz w:val="26"/>
          <w:szCs w:val="26"/>
          <w:highlight w:val="green"/>
        </w:rPr>
        <w:t xml:space="preserve">o </w:t>
      </w:r>
      <w:r w:rsidR="00BE460D" w:rsidRPr="00F3268E">
        <w:rPr>
          <w:sz w:val="26"/>
          <w:szCs w:val="26"/>
          <w:highlight w:val="green"/>
        </w:rPr>
        <w:t xml:space="preserve">a Tesoriere o a </w:t>
      </w:r>
      <w:r w:rsidRPr="00F3268E">
        <w:rPr>
          <w:sz w:val="26"/>
          <w:szCs w:val="26"/>
          <w:highlight w:val="green"/>
        </w:rPr>
        <w:t>componente del Consiglio Direttivo</w:t>
      </w:r>
      <w:r w:rsidR="009523AB" w:rsidRPr="00F3268E">
        <w:rPr>
          <w:sz w:val="26"/>
          <w:szCs w:val="26"/>
          <w:highlight w:val="green"/>
        </w:rPr>
        <w:t>]</w:t>
      </w:r>
      <w:r w:rsidRPr="00F3268E">
        <w:rPr>
          <w:sz w:val="26"/>
          <w:szCs w:val="26"/>
        </w:rPr>
        <w:t xml:space="preserve"> solo iscritti a +Europa</w:t>
      </w:r>
      <w:r w:rsidR="00FF0F43" w:rsidRPr="00F3268E">
        <w:rPr>
          <w:sz w:val="26"/>
          <w:szCs w:val="26"/>
        </w:rPr>
        <w:t>.</w:t>
      </w:r>
    </w:p>
    <w:p w14:paraId="6B065EA4" w14:textId="77777777" w:rsidR="00EB2757" w:rsidRPr="00F3268E" w:rsidRDefault="00CD60AB" w:rsidP="00EB2757">
      <w:pPr>
        <w:pStyle w:val="NormaleWeb"/>
        <w:jc w:val="both"/>
        <w:rPr>
          <w:sz w:val="26"/>
          <w:szCs w:val="26"/>
        </w:rPr>
      </w:pPr>
      <w:r w:rsidRPr="00F3268E">
        <w:rPr>
          <w:sz w:val="26"/>
          <w:szCs w:val="26"/>
        </w:rPr>
        <w:t>Il Coordinatore è eletto dall’Assemblea a maggioranza semplice</w:t>
      </w:r>
      <w:r w:rsidR="00FF0F43" w:rsidRPr="00F3268E">
        <w:rPr>
          <w:sz w:val="26"/>
          <w:szCs w:val="26"/>
        </w:rPr>
        <w:t>.</w:t>
      </w:r>
    </w:p>
    <w:p w14:paraId="75705B8A" w14:textId="7E6E6667" w:rsidR="00EA051B" w:rsidRPr="00F3268E" w:rsidRDefault="00BE460D" w:rsidP="00EB2757">
      <w:pPr>
        <w:pStyle w:val="NormaleWeb"/>
        <w:jc w:val="both"/>
        <w:rPr>
          <w:sz w:val="26"/>
          <w:szCs w:val="26"/>
          <w:highlight w:val="green"/>
        </w:rPr>
      </w:pPr>
      <w:r w:rsidRPr="00F3268E">
        <w:rPr>
          <w:sz w:val="26"/>
          <w:szCs w:val="26"/>
          <w:highlight w:val="green"/>
        </w:rPr>
        <w:t xml:space="preserve">Il Tesoriere è eletto a maggioranza semplice. </w:t>
      </w:r>
    </w:p>
    <w:p w14:paraId="6E69AAA4" w14:textId="7274B251" w:rsidR="00FF0F43" w:rsidRPr="00F3268E" w:rsidRDefault="00BE460D" w:rsidP="00EB2757">
      <w:pPr>
        <w:pStyle w:val="NormaleWeb"/>
        <w:jc w:val="both"/>
        <w:rPr>
          <w:sz w:val="26"/>
          <w:szCs w:val="26"/>
          <w:highlight w:val="green"/>
        </w:rPr>
      </w:pPr>
      <w:r w:rsidRPr="00F3268E">
        <w:rPr>
          <w:sz w:val="26"/>
          <w:szCs w:val="26"/>
          <w:highlight w:val="green"/>
        </w:rPr>
        <w:t xml:space="preserve">Sono </w:t>
      </w:r>
      <w:r w:rsidR="00FF0F43" w:rsidRPr="00F3268E">
        <w:rPr>
          <w:sz w:val="26"/>
          <w:szCs w:val="26"/>
          <w:highlight w:val="green"/>
        </w:rPr>
        <w:t xml:space="preserve">eletti Membri del Consiglio Direttivo, con unica votazione, i candidati che conseguono il maggior numero di voti, fino a copertura dei posti disponibili. </w:t>
      </w:r>
    </w:p>
    <w:p w14:paraId="66C45986" w14:textId="77777777" w:rsidR="00FF0F43" w:rsidRPr="00F3268E" w:rsidRDefault="00FF0F43" w:rsidP="00FF0F43">
      <w:pPr>
        <w:pStyle w:val="NormaleWeb"/>
        <w:jc w:val="both"/>
        <w:rPr>
          <w:sz w:val="26"/>
          <w:szCs w:val="26"/>
        </w:rPr>
      </w:pPr>
      <w:r w:rsidRPr="00F3268E">
        <w:rPr>
          <w:sz w:val="26"/>
          <w:szCs w:val="26"/>
          <w:highlight w:val="green"/>
        </w:rPr>
        <w:t>Nel caso in cui un Membro del Consiglio Direttivo per qualsiasi motivo cessi dalla carica, il posto vacante viene assegnato al primo dei non eletti.</w:t>
      </w:r>
      <w:r w:rsidRPr="00F3268E">
        <w:rPr>
          <w:sz w:val="26"/>
          <w:szCs w:val="26"/>
        </w:rPr>
        <w:t xml:space="preserve"> </w:t>
      </w:r>
    </w:p>
    <w:p w14:paraId="15AB64F1" w14:textId="6C5B8902" w:rsidR="00C53014" w:rsidRPr="00F3268E" w:rsidRDefault="00C53014" w:rsidP="00C53014">
      <w:pPr>
        <w:pStyle w:val="NormaleWeb"/>
        <w:jc w:val="both"/>
        <w:outlineLvl w:val="0"/>
        <w:rPr>
          <w:sz w:val="26"/>
          <w:szCs w:val="26"/>
          <w:u w:val="single"/>
        </w:rPr>
      </w:pPr>
      <w:r w:rsidRPr="00F3268E">
        <w:rPr>
          <w:sz w:val="26"/>
          <w:szCs w:val="26"/>
          <w:u w:val="single"/>
        </w:rPr>
        <w:t xml:space="preserve">Art. </w:t>
      </w:r>
      <w:r w:rsidR="00BE460D" w:rsidRPr="00F3268E">
        <w:rPr>
          <w:sz w:val="26"/>
          <w:szCs w:val="26"/>
          <w:u w:val="single"/>
        </w:rPr>
        <w:t xml:space="preserve">13 </w:t>
      </w:r>
      <w:r w:rsidRPr="00F3268E">
        <w:rPr>
          <w:sz w:val="26"/>
          <w:szCs w:val="26"/>
          <w:u w:val="single"/>
        </w:rPr>
        <w:t>– Norme transitorie</w:t>
      </w:r>
    </w:p>
    <w:p w14:paraId="6B4C1D4E" w14:textId="77777777" w:rsidR="00C53014" w:rsidRPr="00F3268E" w:rsidRDefault="002B5070" w:rsidP="00C53014">
      <w:pPr>
        <w:pStyle w:val="NormaleWeb"/>
        <w:jc w:val="both"/>
        <w:outlineLvl w:val="0"/>
        <w:rPr>
          <w:sz w:val="26"/>
          <w:szCs w:val="26"/>
        </w:rPr>
      </w:pPr>
      <w:r w:rsidRPr="00F3268E">
        <w:rPr>
          <w:sz w:val="26"/>
          <w:szCs w:val="26"/>
        </w:rPr>
        <w:t xml:space="preserve">Dopo il primo congresso </w:t>
      </w:r>
      <w:proofErr w:type="spellStart"/>
      <w:r w:rsidR="00E25C1B" w:rsidRPr="00F3268E">
        <w:rPr>
          <w:sz w:val="26"/>
          <w:szCs w:val="26"/>
        </w:rPr>
        <w:t>Congresso</w:t>
      </w:r>
      <w:proofErr w:type="spellEnd"/>
      <w:r w:rsidR="00E25C1B" w:rsidRPr="00F3268E">
        <w:rPr>
          <w:sz w:val="26"/>
          <w:szCs w:val="26"/>
        </w:rPr>
        <w:t xml:space="preserve"> </w:t>
      </w:r>
      <w:r w:rsidRPr="00F3268E">
        <w:rPr>
          <w:sz w:val="26"/>
          <w:szCs w:val="26"/>
        </w:rPr>
        <w:t xml:space="preserve">di +Europa, il GRUPPO si conforma alle deliberazioni adottate dal congresso, apportando tutte le eventuali modifiche statutarie richieste per il rispetto di tali determinazioni. Tutte le cariche </w:t>
      </w:r>
      <w:r w:rsidR="00B97D8A" w:rsidRPr="00F3268E">
        <w:rPr>
          <w:sz w:val="26"/>
          <w:szCs w:val="26"/>
        </w:rPr>
        <w:t xml:space="preserve">statutarie </w:t>
      </w:r>
      <w:r w:rsidRPr="00F3268E">
        <w:rPr>
          <w:sz w:val="26"/>
          <w:szCs w:val="26"/>
        </w:rPr>
        <w:t xml:space="preserve">decadono il giorno </w:t>
      </w:r>
      <w:r w:rsidR="00B97D8A" w:rsidRPr="00F3268E">
        <w:rPr>
          <w:sz w:val="26"/>
          <w:szCs w:val="26"/>
        </w:rPr>
        <w:t xml:space="preserve">conclusivo </w:t>
      </w:r>
      <w:r w:rsidRPr="00F3268E">
        <w:rPr>
          <w:sz w:val="26"/>
          <w:szCs w:val="26"/>
        </w:rPr>
        <w:t xml:space="preserve">del Congresso e devono essere rinnovate entro </w:t>
      </w:r>
      <w:r w:rsidR="00B97D8A" w:rsidRPr="00F3268E">
        <w:rPr>
          <w:sz w:val="26"/>
          <w:szCs w:val="26"/>
        </w:rPr>
        <w:t xml:space="preserve">20 </w:t>
      </w:r>
      <w:r w:rsidRPr="00F3268E">
        <w:rPr>
          <w:sz w:val="26"/>
          <w:szCs w:val="26"/>
        </w:rPr>
        <w:t xml:space="preserve">giorni dal </w:t>
      </w:r>
      <w:r w:rsidR="00B97D8A" w:rsidRPr="00F3268E">
        <w:rPr>
          <w:sz w:val="26"/>
          <w:szCs w:val="26"/>
        </w:rPr>
        <w:t xml:space="preserve">termine del </w:t>
      </w:r>
      <w:r w:rsidRPr="00F3268E">
        <w:rPr>
          <w:sz w:val="26"/>
          <w:szCs w:val="26"/>
        </w:rPr>
        <w:t>Congresso di +Europa.</w:t>
      </w:r>
      <w:r w:rsidR="00E25C1B" w:rsidRPr="00F3268E">
        <w:rPr>
          <w:sz w:val="26"/>
          <w:szCs w:val="26"/>
        </w:rPr>
        <w:t xml:space="preserve"> </w:t>
      </w:r>
      <w:r w:rsidR="00E25C1B" w:rsidRPr="00F3268E">
        <w:rPr>
          <w:sz w:val="26"/>
          <w:szCs w:val="26"/>
        </w:rPr>
        <w:lastRenderedPageBreak/>
        <w:t>Nel caso in cui il Congresso deliberi lo scioglimento dei Gruppi di +Europa, tale delibera costituisce causa di scioglimento del Gruppo.</w:t>
      </w:r>
    </w:p>
    <w:p w14:paraId="620D3C89" w14:textId="77777777" w:rsidR="00C53014" w:rsidRPr="00F3268E" w:rsidRDefault="00C53014" w:rsidP="00C53014">
      <w:pPr>
        <w:pStyle w:val="NormaleWeb"/>
        <w:jc w:val="both"/>
        <w:outlineLvl w:val="0"/>
        <w:rPr>
          <w:sz w:val="26"/>
          <w:szCs w:val="26"/>
        </w:rPr>
      </w:pPr>
    </w:p>
    <w:p w14:paraId="30D82FB5" w14:textId="77777777" w:rsidR="00582AD0" w:rsidRPr="00F3268E" w:rsidRDefault="00582AD0" w:rsidP="00FF0F43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582AD0" w:rsidRPr="00F3268E" w:rsidSect="001A1168">
      <w:footerReference w:type="even" r:id="rId7"/>
      <w:foot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A11D40" w14:textId="77777777" w:rsidR="009C23FD" w:rsidRDefault="009C23FD" w:rsidP="00FF0F43">
      <w:r>
        <w:separator/>
      </w:r>
    </w:p>
  </w:endnote>
  <w:endnote w:type="continuationSeparator" w:id="0">
    <w:p w14:paraId="14DA142B" w14:textId="77777777" w:rsidR="009C23FD" w:rsidRDefault="009C23FD" w:rsidP="00FF0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9E5175" w14:textId="77777777" w:rsidR="00BB09D6" w:rsidRDefault="00BB09D6" w:rsidP="00582AD0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7A7E9DD" w14:textId="77777777" w:rsidR="00BB09D6" w:rsidRDefault="00BB09D6" w:rsidP="00FF0F43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B39E36" w14:textId="77777777" w:rsidR="00BB09D6" w:rsidRDefault="00BB09D6" w:rsidP="00582AD0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60C56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49C939EF" w14:textId="77777777" w:rsidR="00BB09D6" w:rsidRDefault="00BB09D6" w:rsidP="00FF0F43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980D07" w14:textId="77777777" w:rsidR="009C23FD" w:rsidRDefault="009C23FD" w:rsidP="00FF0F43">
      <w:r>
        <w:separator/>
      </w:r>
    </w:p>
  </w:footnote>
  <w:footnote w:type="continuationSeparator" w:id="0">
    <w:p w14:paraId="7315B86E" w14:textId="77777777" w:rsidR="009C23FD" w:rsidRDefault="009C23FD" w:rsidP="00FF0F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80A99"/>
    <w:multiLevelType w:val="hybridMultilevel"/>
    <w:tmpl w:val="8578F0A2"/>
    <w:lvl w:ilvl="0" w:tplc="648CA500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6034C9"/>
    <w:multiLevelType w:val="multilevel"/>
    <w:tmpl w:val="6818D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C63526"/>
    <w:multiLevelType w:val="multilevel"/>
    <w:tmpl w:val="78C49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04A0758"/>
    <w:multiLevelType w:val="multilevel"/>
    <w:tmpl w:val="B2528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82064C4"/>
    <w:multiLevelType w:val="multilevel"/>
    <w:tmpl w:val="12C2D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B64290F"/>
    <w:multiLevelType w:val="multilevel"/>
    <w:tmpl w:val="C8424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F43"/>
    <w:rsid w:val="00030537"/>
    <w:rsid w:val="000678F6"/>
    <w:rsid w:val="000739C8"/>
    <w:rsid w:val="00084FB7"/>
    <w:rsid w:val="000B2EA0"/>
    <w:rsid w:val="00142BE9"/>
    <w:rsid w:val="001668C7"/>
    <w:rsid w:val="00167021"/>
    <w:rsid w:val="001A1168"/>
    <w:rsid w:val="00291487"/>
    <w:rsid w:val="002A3220"/>
    <w:rsid w:val="002A7FD4"/>
    <w:rsid w:val="002B5070"/>
    <w:rsid w:val="002C6C32"/>
    <w:rsid w:val="00304679"/>
    <w:rsid w:val="0031490E"/>
    <w:rsid w:val="00326CC2"/>
    <w:rsid w:val="00354C5A"/>
    <w:rsid w:val="00383C71"/>
    <w:rsid w:val="003F6CE8"/>
    <w:rsid w:val="004244DA"/>
    <w:rsid w:val="004512A7"/>
    <w:rsid w:val="004A54BC"/>
    <w:rsid w:val="004E04BD"/>
    <w:rsid w:val="004F2079"/>
    <w:rsid w:val="00503CAE"/>
    <w:rsid w:val="00582AD0"/>
    <w:rsid w:val="0063447B"/>
    <w:rsid w:val="00684B8A"/>
    <w:rsid w:val="00761A57"/>
    <w:rsid w:val="007625B9"/>
    <w:rsid w:val="007F2EB1"/>
    <w:rsid w:val="008236A1"/>
    <w:rsid w:val="00832A3D"/>
    <w:rsid w:val="0084158E"/>
    <w:rsid w:val="008617DA"/>
    <w:rsid w:val="00871A54"/>
    <w:rsid w:val="00887671"/>
    <w:rsid w:val="00890BA9"/>
    <w:rsid w:val="0089470E"/>
    <w:rsid w:val="008A2042"/>
    <w:rsid w:val="008B1F26"/>
    <w:rsid w:val="008D798D"/>
    <w:rsid w:val="009523AB"/>
    <w:rsid w:val="009644F2"/>
    <w:rsid w:val="0097093C"/>
    <w:rsid w:val="009C23FD"/>
    <w:rsid w:val="009D7B23"/>
    <w:rsid w:val="00A50788"/>
    <w:rsid w:val="00A67785"/>
    <w:rsid w:val="00A8423E"/>
    <w:rsid w:val="00A9181D"/>
    <w:rsid w:val="00AA110D"/>
    <w:rsid w:val="00AC2AD6"/>
    <w:rsid w:val="00B27FFD"/>
    <w:rsid w:val="00B97D8A"/>
    <w:rsid w:val="00BA253F"/>
    <w:rsid w:val="00BB09D6"/>
    <w:rsid w:val="00BE460D"/>
    <w:rsid w:val="00BF3A6A"/>
    <w:rsid w:val="00C16496"/>
    <w:rsid w:val="00C422B9"/>
    <w:rsid w:val="00C53014"/>
    <w:rsid w:val="00C60C56"/>
    <w:rsid w:val="00C67287"/>
    <w:rsid w:val="00C8267D"/>
    <w:rsid w:val="00CD60AB"/>
    <w:rsid w:val="00D04B28"/>
    <w:rsid w:val="00E20D63"/>
    <w:rsid w:val="00E25C1B"/>
    <w:rsid w:val="00E33E7D"/>
    <w:rsid w:val="00E60B4F"/>
    <w:rsid w:val="00E62163"/>
    <w:rsid w:val="00E7055E"/>
    <w:rsid w:val="00E83B23"/>
    <w:rsid w:val="00E85E8F"/>
    <w:rsid w:val="00EA051B"/>
    <w:rsid w:val="00EB2757"/>
    <w:rsid w:val="00ED75DB"/>
    <w:rsid w:val="00EF0D7B"/>
    <w:rsid w:val="00F044BA"/>
    <w:rsid w:val="00F3268E"/>
    <w:rsid w:val="00F35E7D"/>
    <w:rsid w:val="00FA1BDE"/>
    <w:rsid w:val="00FB0B4D"/>
    <w:rsid w:val="00FB5E94"/>
    <w:rsid w:val="00FF0F43"/>
    <w:rsid w:val="00FF3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7950D5"/>
  <w15:docId w15:val="{D4731A5A-F9F9-4C3E-B9C9-D085434D9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FF0F43"/>
    <w:pPr>
      <w:spacing w:before="100" w:beforeAutospacing="1" w:after="100" w:afterAutospacing="1"/>
    </w:pPr>
    <w:rPr>
      <w:rFonts w:ascii="Times New Roman" w:hAnsi="Times New Roman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F0F4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0F43"/>
  </w:style>
  <w:style w:type="character" w:styleId="Numeropagina">
    <w:name w:val="page number"/>
    <w:basedOn w:val="Carpredefinitoparagrafo"/>
    <w:uiPriority w:val="99"/>
    <w:semiHidden/>
    <w:unhideWhenUsed/>
    <w:rsid w:val="00FF0F4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B0B4D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B0B4D"/>
    <w:rPr>
      <w:rFonts w:ascii="Lucida Grande" w:hAnsi="Lucida Grande" w:cs="Lucida Grande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0739C8"/>
    <w:rPr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739C8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739C8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739C8"/>
    <w:rPr>
      <w:b/>
      <w:bCs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739C8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0739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81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16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81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48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550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57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367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20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039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623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34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717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53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10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346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72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52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22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779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745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630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246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11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30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85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46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99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57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60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072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48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484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09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93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705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39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6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230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923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99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487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10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20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46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159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1679</Words>
  <Characters>9572</Characters>
  <Application>Microsoft Office Word</Application>
  <DocSecurity>0</DocSecurity>
  <Lines>79</Lines>
  <Paragraphs>22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Headings</vt:lpstr>
      </vt:variant>
      <vt:variant>
        <vt:i4>14</vt:i4>
      </vt:variant>
    </vt:vector>
  </HeadingPairs>
  <TitlesOfParts>
    <vt:vector size="15" baseType="lpstr">
      <vt:lpstr/>
      <vt:lpstr>BOZZA MODELLO DI STATUTO</vt:lpstr>
      <vt:lpstr>GRUPPO +EUROPA</vt:lpstr>
      <vt:lpstr/>
      <vt:lpstr>Art. 1 – Costituzione e finalità</vt:lpstr>
      <vt:lpstr>Art. 2 – Affiliazione a +Europa </vt:lpstr>
      <vt:lpstr>Art. 3 – Associati </vt:lpstr>
      <vt:lpstr>Art. 4 – Modalità di iscrizione </vt:lpstr>
      <vt:lpstr>Art. 5 – Perdita della qualità di Associato</vt:lpstr>
      <vt:lpstr>Art. 6 – Quote di iscrizione e raccolte fondi</vt:lpstr>
      <vt:lpstr>Art. 7 – Organi dell’Associazione </vt:lpstr>
      <vt:lpstr>Art. 12 – Collegio dei Probiviri </vt:lpstr>
      <vt:lpstr>Art. 12 – Norme transitorie</vt:lpstr>
      <vt:lpstr>[NORME TRANSITORIE VALIDE FINO AL PRIMO CONGRESSO]</vt:lpstr>
      <vt:lpstr/>
    </vt:vector>
  </TitlesOfParts>
  <Company>LMLaw</Company>
  <LinksUpToDate>false</LinksUpToDate>
  <CharactersWithSpaces>11229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Luigi Quercetti</cp:lastModifiedBy>
  <cp:revision>2</cp:revision>
  <cp:lastPrinted>2018-08-02T10:49:00Z</cp:lastPrinted>
  <dcterms:created xsi:type="dcterms:W3CDTF">2018-08-09T11:40:00Z</dcterms:created>
  <dcterms:modified xsi:type="dcterms:W3CDTF">2018-08-09T11:40:00Z</dcterms:modified>
</cp:coreProperties>
</file>